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AC507" w14:textId="77777777" w:rsidR="008B118F" w:rsidRPr="008B118F" w:rsidRDefault="008B118F" w:rsidP="00F132DA">
      <w:pPr>
        <w:spacing w:after="0"/>
        <w:jc w:val="right"/>
        <w:rPr>
          <w:lang w:eastAsia="ar-SA"/>
        </w:rPr>
      </w:pPr>
      <w:r w:rsidRPr="008B118F">
        <w:rPr>
          <w:lang w:eastAsia="ar-SA"/>
        </w:rPr>
        <w:t>KINNITATUD</w:t>
      </w:r>
    </w:p>
    <w:p w14:paraId="3245518B" w14:textId="77777777" w:rsidR="008B118F" w:rsidRPr="008B118F" w:rsidRDefault="008B118F" w:rsidP="00F132DA">
      <w:pPr>
        <w:spacing w:after="0"/>
        <w:jc w:val="right"/>
        <w:rPr>
          <w:lang w:eastAsia="ar-SA"/>
        </w:rPr>
      </w:pPr>
      <w:r w:rsidRPr="008B118F">
        <w:rPr>
          <w:lang w:eastAsia="ar-SA"/>
        </w:rPr>
        <w:t xml:space="preserve">RMK riigihangete osakonna </w:t>
      </w:r>
    </w:p>
    <w:p w14:paraId="28561D96" w14:textId="77777777" w:rsidR="008B118F" w:rsidRPr="008B118F" w:rsidRDefault="008B118F" w:rsidP="00F132DA">
      <w:pPr>
        <w:spacing w:after="0"/>
        <w:jc w:val="right"/>
        <w:rPr>
          <w:lang w:eastAsia="ar-SA"/>
        </w:rPr>
      </w:pPr>
      <w:r w:rsidRPr="008B118F">
        <w:rPr>
          <w:lang w:eastAsia="ar-SA"/>
        </w:rPr>
        <w:t>juhataja käskkirjaga 1-47.2733/1.</w:t>
      </w:r>
    </w:p>
    <w:p w14:paraId="0AB9C00A" w14:textId="77777777" w:rsidR="008B118F" w:rsidRDefault="008B118F" w:rsidP="00F132DA">
      <w:pPr>
        <w:spacing w:after="0"/>
      </w:pPr>
    </w:p>
    <w:p w14:paraId="1308EA1F" w14:textId="77777777" w:rsidR="008B118F" w:rsidRDefault="008B118F" w:rsidP="00F132DA">
      <w:pPr>
        <w:pStyle w:val="Pealkiri2"/>
        <w:spacing w:after="0"/>
      </w:pPr>
      <w:r w:rsidRPr="008B118F">
        <w:t>Hanke ülevaatlikud andmed</w:t>
      </w:r>
    </w:p>
    <w:p w14:paraId="580A5A5D" w14:textId="77777777" w:rsidR="008B118F" w:rsidRPr="00F206E6" w:rsidRDefault="008B118F" w:rsidP="00984FFC">
      <w:pPr>
        <w:tabs>
          <w:tab w:val="left" w:pos="0"/>
          <w:tab w:val="left" w:pos="426"/>
        </w:tabs>
        <w:spacing w:after="0"/>
      </w:pPr>
      <w:r w:rsidRPr="002E2C99">
        <w:t>1.1.</w:t>
      </w:r>
      <w:r w:rsidRPr="008B118F">
        <w:rPr>
          <w:sz w:val="28"/>
          <w:szCs w:val="28"/>
        </w:rPr>
        <w:tab/>
      </w:r>
      <w:r w:rsidRPr="008B118F">
        <w:t xml:space="preserve">Hanke nimetus: </w:t>
      </w:r>
      <w:r w:rsidRPr="00F206E6">
        <w:t>Märgalade taastamise projekteerimistööd (3)</w:t>
      </w:r>
    </w:p>
    <w:p w14:paraId="203976FB" w14:textId="77777777" w:rsidR="008B118F" w:rsidRPr="00F206E6" w:rsidRDefault="008B118F" w:rsidP="00984FFC">
      <w:pPr>
        <w:tabs>
          <w:tab w:val="left" w:pos="0"/>
          <w:tab w:val="left" w:pos="426"/>
        </w:tabs>
        <w:spacing w:after="0"/>
      </w:pPr>
      <w:r w:rsidRPr="00F206E6">
        <w:t>1.2.</w:t>
      </w:r>
      <w:r w:rsidRPr="00F206E6">
        <w:tab/>
        <w:t xml:space="preserve">Viitenumber: </w:t>
      </w:r>
      <w:r w:rsidRPr="00A14B48">
        <w:t>259859</w:t>
      </w:r>
    </w:p>
    <w:p w14:paraId="579642D0" w14:textId="77777777" w:rsidR="008B118F" w:rsidRPr="00F206E6" w:rsidRDefault="008B118F" w:rsidP="00984FFC">
      <w:pPr>
        <w:tabs>
          <w:tab w:val="left" w:pos="0"/>
          <w:tab w:val="left" w:pos="426"/>
        </w:tabs>
        <w:spacing w:after="0"/>
      </w:pPr>
      <w:r w:rsidRPr="00F206E6">
        <w:t>1.3.</w:t>
      </w:r>
      <w:r w:rsidRPr="00F206E6">
        <w:tab/>
        <w:t>Klassifikatsioon: 71320000-7 tehnilise projekteerimise teenused</w:t>
      </w:r>
    </w:p>
    <w:p w14:paraId="3A8E1847" w14:textId="77777777" w:rsidR="008B118F" w:rsidRPr="00F206E6" w:rsidRDefault="008B118F" w:rsidP="00984FFC">
      <w:pPr>
        <w:tabs>
          <w:tab w:val="left" w:pos="0"/>
          <w:tab w:val="left" w:pos="426"/>
        </w:tabs>
        <w:spacing w:after="0"/>
      </w:pPr>
      <w:r w:rsidRPr="00F206E6">
        <w:t>1.4.</w:t>
      </w:r>
      <w:r w:rsidRPr="00F206E6">
        <w:tab/>
        <w:t>Hankemenetluse liik: avatud hankemenetlus</w:t>
      </w:r>
    </w:p>
    <w:p w14:paraId="78463927" w14:textId="77777777" w:rsidR="008B118F" w:rsidRPr="00F206E6" w:rsidRDefault="008B118F" w:rsidP="00984FFC">
      <w:pPr>
        <w:tabs>
          <w:tab w:val="left" w:pos="0"/>
          <w:tab w:val="left" w:pos="426"/>
        </w:tabs>
        <w:spacing w:after="0"/>
      </w:pPr>
      <w:r w:rsidRPr="00F206E6">
        <w:t>1.5.</w:t>
      </w:r>
      <w:r w:rsidRPr="00F206E6">
        <w:tab/>
        <w:t xml:space="preserve">Võimalikud on </w:t>
      </w:r>
      <w:r w:rsidR="00526CBE" w:rsidRPr="00F206E6">
        <w:t xml:space="preserve">lisaks hankija enda eelarvest rahastamisele ka </w:t>
      </w:r>
      <w:r w:rsidRPr="00F206E6">
        <w:t xml:space="preserve">rahastused erinevate </w:t>
      </w:r>
      <w:r w:rsidR="00315DD8" w:rsidRPr="00F206E6">
        <w:t xml:space="preserve">rahastajate </w:t>
      </w:r>
      <w:r w:rsidRPr="00F206E6">
        <w:t xml:space="preserve">projektide </w:t>
      </w:r>
      <w:r w:rsidR="00315DD8" w:rsidRPr="00F206E6">
        <w:t>kaudu</w:t>
      </w:r>
      <w:r w:rsidRPr="00F206E6">
        <w:t>, nagu näiteks:</w:t>
      </w:r>
    </w:p>
    <w:p w14:paraId="390B7372" w14:textId="77777777" w:rsidR="008B118F" w:rsidRPr="00F206E6" w:rsidRDefault="008B118F" w:rsidP="00984FFC">
      <w:pPr>
        <w:tabs>
          <w:tab w:val="left" w:pos="0"/>
          <w:tab w:val="left" w:pos="426"/>
          <w:tab w:val="left" w:pos="567"/>
        </w:tabs>
        <w:spacing w:after="0"/>
      </w:pPr>
      <w:r w:rsidRPr="00F206E6">
        <w:t>1.5.1.</w:t>
      </w:r>
      <w:r w:rsidRPr="00F206E6">
        <w:tab/>
        <w:t>EL ühtekuuluvuspoliitika fondi projekt “Liikide ja elupaikade soodsa seisundi ning maastike mitmekesisuse tagamine”;</w:t>
      </w:r>
    </w:p>
    <w:p w14:paraId="0758B402" w14:textId="77777777" w:rsidR="008B118F" w:rsidRPr="00F206E6" w:rsidRDefault="008B118F" w:rsidP="00984FFC">
      <w:pPr>
        <w:tabs>
          <w:tab w:val="left" w:pos="0"/>
          <w:tab w:val="left" w:pos="426"/>
          <w:tab w:val="left" w:pos="567"/>
        </w:tabs>
        <w:spacing w:after="0"/>
      </w:pPr>
      <w:r w:rsidRPr="00F206E6">
        <w:t>1.5.2.</w:t>
      </w:r>
      <w:r w:rsidRPr="00F206E6">
        <w:tab/>
        <w:t>EL LIFE programm;</w:t>
      </w:r>
    </w:p>
    <w:p w14:paraId="70FE712A" w14:textId="77777777" w:rsidR="008B118F" w:rsidRPr="00F206E6" w:rsidRDefault="008B118F" w:rsidP="00984FFC">
      <w:pPr>
        <w:tabs>
          <w:tab w:val="left" w:pos="0"/>
          <w:tab w:val="left" w:pos="426"/>
          <w:tab w:val="left" w:pos="567"/>
        </w:tabs>
        <w:spacing w:after="0"/>
      </w:pPr>
      <w:r w:rsidRPr="00F206E6">
        <w:t>1.5.3.</w:t>
      </w:r>
      <w:r w:rsidRPr="00F206E6">
        <w:tab/>
        <w:t xml:space="preserve">Michael </w:t>
      </w:r>
      <w:proofErr w:type="spellStart"/>
      <w:r w:rsidRPr="00F206E6">
        <w:t>Succow</w:t>
      </w:r>
      <w:proofErr w:type="spellEnd"/>
      <w:r w:rsidRPr="00F206E6">
        <w:t xml:space="preserve"> </w:t>
      </w:r>
      <w:proofErr w:type="spellStart"/>
      <w:r w:rsidRPr="00F206E6">
        <w:t>Stiftung</w:t>
      </w:r>
      <w:proofErr w:type="spellEnd"/>
      <w:r w:rsidRPr="00F206E6">
        <w:t>;</w:t>
      </w:r>
    </w:p>
    <w:p w14:paraId="6C483A30" w14:textId="77777777" w:rsidR="008B118F" w:rsidRPr="00F206E6" w:rsidRDefault="008B118F" w:rsidP="00984FFC">
      <w:pPr>
        <w:tabs>
          <w:tab w:val="left" w:pos="0"/>
          <w:tab w:val="left" w:pos="426"/>
          <w:tab w:val="left" w:pos="567"/>
        </w:tabs>
        <w:spacing w:after="0"/>
      </w:pPr>
      <w:r w:rsidRPr="00F206E6">
        <w:t>1.5.4.</w:t>
      </w:r>
      <w:r w:rsidRPr="00F206E6">
        <w:tab/>
        <w:t xml:space="preserve">CEF8 tegevus G2.3 (Design </w:t>
      </w:r>
      <w:proofErr w:type="spellStart"/>
      <w:r w:rsidRPr="00F206E6">
        <w:t>works</w:t>
      </w:r>
      <w:proofErr w:type="spellEnd"/>
      <w:r w:rsidRPr="00F206E6">
        <w:t xml:space="preserve"> </w:t>
      </w:r>
      <w:proofErr w:type="spellStart"/>
      <w:r w:rsidRPr="00F206E6">
        <w:t>for</w:t>
      </w:r>
      <w:proofErr w:type="spellEnd"/>
      <w:r w:rsidRPr="00F206E6">
        <w:t xml:space="preserve"> </w:t>
      </w:r>
      <w:proofErr w:type="spellStart"/>
      <w:r w:rsidRPr="00F206E6">
        <w:t>capercaillie</w:t>
      </w:r>
      <w:proofErr w:type="spellEnd"/>
      <w:r w:rsidRPr="00F206E6">
        <w:t xml:space="preserve"> </w:t>
      </w:r>
      <w:proofErr w:type="spellStart"/>
      <w:r w:rsidRPr="00F206E6">
        <w:t>mitigation</w:t>
      </w:r>
      <w:proofErr w:type="spellEnd"/>
      <w:r w:rsidRPr="00F206E6">
        <w:t xml:space="preserve"> </w:t>
      </w:r>
      <w:proofErr w:type="spellStart"/>
      <w:r w:rsidRPr="00F206E6">
        <w:t>measures</w:t>
      </w:r>
      <w:proofErr w:type="spellEnd"/>
      <w:r w:rsidRPr="00F206E6">
        <w:t xml:space="preserve"> </w:t>
      </w:r>
      <w:proofErr w:type="spellStart"/>
      <w:r w:rsidRPr="00F206E6">
        <w:t>from</w:t>
      </w:r>
      <w:proofErr w:type="spellEnd"/>
      <w:r w:rsidRPr="00F206E6">
        <w:t xml:space="preserve"> Pärnu </w:t>
      </w:r>
      <w:proofErr w:type="spellStart"/>
      <w:r w:rsidRPr="00F206E6">
        <w:t>to</w:t>
      </w:r>
      <w:proofErr w:type="spellEnd"/>
      <w:r w:rsidRPr="00F206E6">
        <w:t xml:space="preserve"> Estonia/Latvia </w:t>
      </w:r>
      <w:proofErr w:type="spellStart"/>
      <w:r w:rsidRPr="00F206E6">
        <w:t>border</w:t>
      </w:r>
      <w:proofErr w:type="spellEnd"/>
      <w:r w:rsidRPr="00F206E6">
        <w:t>);</w:t>
      </w:r>
    </w:p>
    <w:p w14:paraId="29ED2CDD" w14:textId="77777777" w:rsidR="00F206E6" w:rsidRPr="00F206E6" w:rsidRDefault="008B118F" w:rsidP="00984FFC">
      <w:pPr>
        <w:tabs>
          <w:tab w:val="left" w:pos="0"/>
          <w:tab w:val="left" w:pos="426"/>
        </w:tabs>
        <w:spacing w:after="120"/>
      </w:pPr>
      <w:r w:rsidRPr="00195A35">
        <w:t>1.5.5.</w:t>
      </w:r>
      <w:r w:rsidRPr="00195A35">
        <w:tab/>
      </w:r>
      <w:proofErr w:type="spellStart"/>
      <w:r w:rsidRPr="00142700">
        <w:t>jt.</w:t>
      </w:r>
      <w:r w:rsidR="00931B32">
        <w:t>muud</w:t>
      </w:r>
      <w:proofErr w:type="spellEnd"/>
      <w:r w:rsidR="00931B32">
        <w:t xml:space="preserve"> võimalikud rahastused.</w:t>
      </w:r>
    </w:p>
    <w:p w14:paraId="0ADEE3A5" w14:textId="77777777" w:rsidR="008B118F" w:rsidRPr="008B118F" w:rsidRDefault="001E479A" w:rsidP="00F206E6">
      <w:pPr>
        <w:pStyle w:val="Pealkiri2"/>
        <w:spacing w:after="120"/>
      </w:pPr>
      <w:r>
        <w:t>Teave</w:t>
      </w:r>
      <w:r w:rsidR="008B118F" w:rsidRPr="008B118F">
        <w:t xml:space="preserve"> </w:t>
      </w:r>
      <w:r w:rsidR="00AE302A">
        <w:t xml:space="preserve">hanke alusdokumentide, </w:t>
      </w:r>
      <w:r w:rsidR="008B118F" w:rsidRPr="008B118F">
        <w:t>pakkumuste esitamise ja avamise kohta</w:t>
      </w:r>
    </w:p>
    <w:p w14:paraId="23CFDDC0" w14:textId="77777777" w:rsidR="008B118F" w:rsidRPr="001E479A" w:rsidRDefault="001E479A" w:rsidP="005B428B">
      <w:pPr>
        <w:pStyle w:val="Pealkiri3"/>
        <w:tabs>
          <w:tab w:val="left" w:pos="567"/>
        </w:tabs>
        <w:ind w:hanging="753"/>
      </w:pPr>
      <w:r>
        <w:t>H</w:t>
      </w:r>
      <w:r w:rsidRPr="001E479A">
        <w:t>anke</w:t>
      </w:r>
      <w:r w:rsidR="00AE302A">
        <w:t xml:space="preserve"> alus</w:t>
      </w:r>
      <w:r w:rsidRPr="001E479A">
        <w:t>dokumendid, tehniline info</w:t>
      </w:r>
      <w:r w:rsidR="00AE302A">
        <w:t>, hanke lühikirjeldus</w:t>
      </w:r>
    </w:p>
    <w:p w14:paraId="787ADA0D" w14:textId="77777777" w:rsidR="001E479A" w:rsidRPr="001E479A" w:rsidRDefault="001E479A" w:rsidP="003D6A4D">
      <w:pPr>
        <w:tabs>
          <w:tab w:val="left" w:pos="567"/>
        </w:tabs>
      </w:pPr>
      <w:r w:rsidRPr="001E479A">
        <w:t xml:space="preserve">Hange viiakse läbi riigihangete keskkonnas (edaspidi </w:t>
      </w:r>
      <w:proofErr w:type="spellStart"/>
      <w:r w:rsidRPr="001E479A">
        <w:t>eRHR</w:t>
      </w:r>
      <w:proofErr w:type="spellEnd"/>
      <w:r w:rsidRPr="001E479A">
        <w:t xml:space="preserve">). Hankes osalemiseks, teavituste saamiseks ja küsimuste esitamiseks läbi </w:t>
      </w:r>
      <w:proofErr w:type="spellStart"/>
      <w:r w:rsidRPr="001E479A">
        <w:t>eRHRi</w:t>
      </w:r>
      <w:proofErr w:type="spellEnd"/>
      <w:r w:rsidRPr="001E479A">
        <w:t xml:space="preserve"> peavad pakkujad avaldama oma kontaktandmed, registreerudes hanke juurde „Hankes osalejad“ lehel.</w:t>
      </w:r>
    </w:p>
    <w:p w14:paraId="1C0C139E" w14:textId="77777777" w:rsidR="001E479A" w:rsidRPr="001E479A" w:rsidRDefault="001E479A" w:rsidP="003D6A4D">
      <w:pPr>
        <w:tabs>
          <w:tab w:val="left" w:pos="567"/>
        </w:tabs>
      </w:pPr>
      <w:r w:rsidRPr="001E479A">
        <w:t>Kõik selgitused huvitatud isikutelt laekunud küsimustele ning muudatused hanke</w:t>
      </w:r>
      <w:r w:rsidR="00AE302A">
        <w:t xml:space="preserve"> alus</w:t>
      </w:r>
      <w:r w:rsidRPr="001E479A">
        <w:t xml:space="preserve">dokumentides tehakse kättesaadavaks </w:t>
      </w:r>
      <w:proofErr w:type="spellStart"/>
      <w:r w:rsidRPr="001E479A">
        <w:t>eRHR</w:t>
      </w:r>
      <w:proofErr w:type="spellEnd"/>
      <w:r w:rsidRPr="001E479A">
        <w:t xml:space="preserve"> kaudu. Pärast teate avaldamist või dokumendi lisamist saadab </w:t>
      </w:r>
      <w:proofErr w:type="spellStart"/>
      <w:r w:rsidRPr="001E479A">
        <w:t>eRHRi</w:t>
      </w:r>
      <w:proofErr w:type="spellEnd"/>
      <w:r w:rsidRPr="001E479A">
        <w:t xml:space="preserve"> süsteem automaatteavituse registreeritud isikutele. Samuti esitab hankija kõik otsused pakkujatele </w:t>
      </w:r>
      <w:proofErr w:type="spellStart"/>
      <w:r w:rsidRPr="001E479A">
        <w:t>eRHR</w:t>
      </w:r>
      <w:proofErr w:type="spellEnd"/>
      <w:r w:rsidRPr="001E479A">
        <w:t xml:space="preserve"> süsteemi kaudu, mille lisamise kohta saadab </w:t>
      </w:r>
      <w:proofErr w:type="spellStart"/>
      <w:r w:rsidRPr="001E479A">
        <w:t>eRHRi</w:t>
      </w:r>
      <w:proofErr w:type="spellEnd"/>
      <w:r w:rsidRPr="001E479A">
        <w:t xml:space="preserve"> süsteem automaatteavituse.</w:t>
      </w:r>
    </w:p>
    <w:p w14:paraId="165967A6" w14:textId="77777777" w:rsidR="001E479A" w:rsidRDefault="001E479A" w:rsidP="005B428B">
      <w:pPr>
        <w:pStyle w:val="Pealkiri3"/>
        <w:tabs>
          <w:tab w:val="left" w:pos="567"/>
        </w:tabs>
        <w:ind w:hanging="753"/>
      </w:pPr>
      <w:r>
        <w:t>Pakkumuste esitamine</w:t>
      </w:r>
    </w:p>
    <w:p w14:paraId="7EE9F736" w14:textId="77777777" w:rsidR="001E479A" w:rsidRDefault="001E479A" w:rsidP="003D6A4D">
      <w:pPr>
        <w:tabs>
          <w:tab w:val="left" w:pos="567"/>
        </w:tabs>
      </w:pPr>
      <w:r w:rsidRPr="001E479A">
        <w:t xml:space="preserve">Pakkumus tuleb esitada elektrooniliselt </w:t>
      </w:r>
      <w:proofErr w:type="spellStart"/>
      <w:r w:rsidRPr="001E479A">
        <w:t>eRHR</w:t>
      </w:r>
      <w:proofErr w:type="spellEnd"/>
      <w:r w:rsidRPr="001E479A">
        <w:t>-i keskkonna kaudu aadressil https://riigihanked.riik.ee hanketeates toodud ajaks.</w:t>
      </w:r>
    </w:p>
    <w:p w14:paraId="70BDBD63" w14:textId="77777777" w:rsidR="00AE302A" w:rsidRDefault="00AE302A" w:rsidP="005B428B">
      <w:pPr>
        <w:pStyle w:val="Pealkiri3"/>
        <w:tabs>
          <w:tab w:val="left" w:pos="567"/>
        </w:tabs>
        <w:ind w:hanging="753"/>
      </w:pPr>
      <w:r>
        <w:t>Pakkumuste avamine</w:t>
      </w:r>
    </w:p>
    <w:p w14:paraId="3A177906" w14:textId="77777777" w:rsidR="00AE302A" w:rsidRDefault="00AE302A" w:rsidP="003D6A4D">
      <w:pPr>
        <w:tabs>
          <w:tab w:val="left" w:pos="567"/>
        </w:tabs>
      </w:pPr>
      <w:r w:rsidRPr="00AE302A">
        <w:t xml:space="preserve">Pakkumused avatakse hankija poolt </w:t>
      </w:r>
      <w:proofErr w:type="spellStart"/>
      <w:r w:rsidRPr="00AE302A">
        <w:t>eRHRi</w:t>
      </w:r>
      <w:proofErr w:type="spellEnd"/>
      <w:r w:rsidRPr="00AE302A">
        <w:t xml:space="preserve"> keskkonnas hanketeates toodud aja saabumise järel.</w:t>
      </w:r>
    </w:p>
    <w:p w14:paraId="318AB0F9" w14:textId="77777777" w:rsidR="00AE302A" w:rsidRDefault="00AE302A" w:rsidP="00761BE1">
      <w:pPr>
        <w:pStyle w:val="Pealkiri2"/>
      </w:pPr>
      <w:r>
        <w:t>Hanke lühikirjeldus</w:t>
      </w:r>
    </w:p>
    <w:p w14:paraId="30B41979" w14:textId="77777777" w:rsidR="00761BE1" w:rsidRPr="00761BE1" w:rsidRDefault="00526CBE" w:rsidP="006323FD">
      <w:pPr>
        <w:pStyle w:val="Pealkiri3"/>
        <w:tabs>
          <w:tab w:val="left" w:pos="567"/>
        </w:tabs>
        <w:ind w:left="0" w:firstLine="0"/>
        <w:rPr>
          <w:b w:val="0"/>
        </w:rPr>
      </w:pPr>
      <w:r w:rsidRPr="00761BE1">
        <w:rPr>
          <w:b w:val="0"/>
        </w:rPr>
        <w:t xml:space="preserve">Hankija soovib riigihanke tulemusena tellida märgalade taastamisprojektide koostamise teenust raamlepingute ja nende alusel sõlmitavate hankelepingute kaudu. </w:t>
      </w:r>
      <w:r w:rsidR="00AE302A" w:rsidRPr="00761BE1">
        <w:rPr>
          <w:b w:val="0"/>
        </w:rPr>
        <w:t>Hankija soovib hanke</w:t>
      </w:r>
      <w:r w:rsidRPr="00761BE1">
        <w:rPr>
          <w:b w:val="0"/>
        </w:rPr>
        <w:t>menetluse</w:t>
      </w:r>
      <w:r w:rsidR="00AE302A" w:rsidRPr="00761BE1">
        <w:rPr>
          <w:b w:val="0"/>
        </w:rPr>
        <w:t xml:space="preserve"> läbiviimise </w:t>
      </w:r>
      <w:r w:rsidR="00EC39E0" w:rsidRPr="00761BE1">
        <w:rPr>
          <w:b w:val="0"/>
        </w:rPr>
        <w:t>tulemusena</w:t>
      </w:r>
      <w:r w:rsidR="00AE302A" w:rsidRPr="00761BE1">
        <w:rPr>
          <w:b w:val="0"/>
        </w:rPr>
        <w:t xml:space="preserve"> sõlmida </w:t>
      </w:r>
      <w:r w:rsidR="008373AD" w:rsidRPr="00761BE1">
        <w:rPr>
          <w:b w:val="0"/>
        </w:rPr>
        <w:t>kaks</w:t>
      </w:r>
      <w:r w:rsidR="00AE302A" w:rsidRPr="00761BE1">
        <w:rPr>
          <w:b w:val="0"/>
        </w:rPr>
        <w:t xml:space="preserve"> raamlepingut allj</w:t>
      </w:r>
      <w:r w:rsidR="008373AD" w:rsidRPr="00761BE1">
        <w:rPr>
          <w:b w:val="0"/>
        </w:rPr>
        <w:t>ärgnevalt:</w:t>
      </w:r>
      <w:r w:rsidR="00761BE1" w:rsidRPr="00761BE1">
        <w:rPr>
          <w:b w:val="0"/>
        </w:rPr>
        <w:t xml:space="preserve"> </w:t>
      </w:r>
    </w:p>
    <w:p w14:paraId="084208B5" w14:textId="77777777" w:rsidR="008373AD" w:rsidRPr="00761BE1" w:rsidRDefault="00761BE1" w:rsidP="00761BE1">
      <w:pPr>
        <w:pStyle w:val="Pealkiri3"/>
        <w:numPr>
          <w:ilvl w:val="2"/>
          <w:numId w:val="1"/>
        </w:numPr>
        <w:rPr>
          <w:b w:val="0"/>
        </w:rPr>
      </w:pPr>
      <w:r>
        <w:rPr>
          <w:b w:val="0"/>
        </w:rPr>
        <w:t>ü</w:t>
      </w:r>
      <w:r w:rsidR="008373AD" w:rsidRPr="00761BE1">
        <w:rPr>
          <w:b w:val="0"/>
        </w:rPr>
        <w:t xml:space="preserve">ks mitme pakkujaga raamleping </w:t>
      </w:r>
      <w:r w:rsidR="00A45B45" w:rsidRPr="00761BE1">
        <w:rPr>
          <w:b w:val="0"/>
        </w:rPr>
        <w:t xml:space="preserve">(vorm lisa </w:t>
      </w:r>
      <w:r w:rsidR="00332463" w:rsidRPr="00761BE1">
        <w:rPr>
          <w:b w:val="0"/>
        </w:rPr>
        <w:t>1</w:t>
      </w:r>
      <w:r w:rsidR="00A45B45" w:rsidRPr="00761BE1">
        <w:rPr>
          <w:b w:val="0"/>
        </w:rPr>
        <w:t xml:space="preserve">) </w:t>
      </w:r>
      <w:r w:rsidR="008373AD" w:rsidRPr="00761BE1">
        <w:rPr>
          <w:b w:val="0"/>
        </w:rPr>
        <w:t>kuni 15 (</w:t>
      </w:r>
      <w:proofErr w:type="spellStart"/>
      <w:r w:rsidR="002A2D3C" w:rsidRPr="00761BE1">
        <w:rPr>
          <w:b w:val="0"/>
        </w:rPr>
        <w:t>vii</w:t>
      </w:r>
      <w:r w:rsidR="00CD1A91" w:rsidRPr="00761BE1">
        <w:rPr>
          <w:b w:val="0"/>
        </w:rPr>
        <w:t>s</w:t>
      </w:r>
      <w:r w:rsidR="002A2D3C" w:rsidRPr="00761BE1">
        <w:rPr>
          <w:b w:val="0"/>
        </w:rPr>
        <w:t>teist</w:t>
      </w:r>
      <w:proofErr w:type="spellEnd"/>
      <w:r w:rsidR="008373AD" w:rsidRPr="00761BE1">
        <w:rPr>
          <w:b w:val="0"/>
        </w:rPr>
        <w:t>) osalejaga, mille alusel korraldab hankija edaspidi raamlepingus osalejate vahel minikonkursse hankelepingute sõlmimiseks, ja;</w:t>
      </w:r>
    </w:p>
    <w:p w14:paraId="6854C1BF" w14:textId="77777777" w:rsidR="00526CBE" w:rsidRDefault="008373AD" w:rsidP="00761BE1">
      <w:pPr>
        <w:pStyle w:val="Loendilik"/>
        <w:numPr>
          <w:ilvl w:val="2"/>
          <w:numId w:val="1"/>
        </w:numPr>
      </w:pPr>
      <w:r>
        <w:t>üks ühe pakkujaga raamleping</w:t>
      </w:r>
      <w:r w:rsidR="00A45B45">
        <w:t xml:space="preserve"> (vorm lisa</w:t>
      </w:r>
      <w:r w:rsidR="002214C8">
        <w:t xml:space="preserve"> 2)</w:t>
      </w:r>
      <w:r>
        <w:t xml:space="preserve">, mille alusel sõlmib hankija ühe hankelepingu </w:t>
      </w:r>
      <w:r w:rsidR="001953B3">
        <w:t xml:space="preserve">käesoleva riigihanke alusdokumentides </w:t>
      </w:r>
      <w:r>
        <w:t xml:space="preserve">näidistöö kirjelduses esitatud lähteülesandes kirjeldatud märgala </w:t>
      </w:r>
      <w:r w:rsidR="00526CBE">
        <w:t>taastamisprojekti koostamiseks.</w:t>
      </w:r>
    </w:p>
    <w:p w14:paraId="208919B0" w14:textId="3DA998E9" w:rsidR="00761BE1" w:rsidRPr="00571ECE" w:rsidRDefault="001953B3" w:rsidP="006323FD">
      <w:pPr>
        <w:pStyle w:val="Pealkiri3"/>
        <w:tabs>
          <w:tab w:val="left" w:pos="567"/>
        </w:tabs>
        <w:ind w:left="0" w:firstLine="0"/>
        <w:rPr>
          <w:b w:val="0"/>
        </w:rPr>
      </w:pPr>
      <w:r w:rsidRPr="00761BE1">
        <w:rPr>
          <w:b w:val="0"/>
        </w:rPr>
        <w:lastRenderedPageBreak/>
        <w:t xml:space="preserve">Hanke alusdokumentides kirjeldatakse, millisel viisil leiab hankija hankemenetluse tulemusena nii mitme pakkujaga raamlepingus osalevad edukad pakkujad kui samaaegselt ka ühe pakkujaga raamlepingus osaleva eduka pakkuja, kes samaaegselt osaleb ka mitme pakkujaga raamlepingus. </w:t>
      </w:r>
    </w:p>
    <w:p w14:paraId="325F17F8" w14:textId="26573F5D" w:rsidR="00761BE1" w:rsidRPr="00571ECE" w:rsidRDefault="00A45B45" w:rsidP="006323FD">
      <w:pPr>
        <w:pStyle w:val="Pealkiri3"/>
        <w:tabs>
          <w:tab w:val="left" w:pos="567"/>
        </w:tabs>
        <w:ind w:left="0" w:firstLine="0"/>
        <w:rPr>
          <w:b w:val="0"/>
        </w:rPr>
      </w:pPr>
      <w:r w:rsidRPr="00761BE1">
        <w:rPr>
          <w:b w:val="0"/>
        </w:rPr>
        <w:t xml:space="preserve">Hanke alusdokumentides kirjeldatakse, millisel viisil sõlmib hankija mitme pakkujaga sõlmitud raamlepingu alusel korraldatavate minikonkursside tulemusena hankelepinguid ja millisel viisil sõlmib hankija ühe pakkujaga sõlmitud raamlepingu alusel ühe hankelepingu näidistöö kirjelduses esitatud lähteülesandes kirjeldatud märgala </w:t>
      </w:r>
      <w:r w:rsidR="00CC61ED" w:rsidRPr="00761BE1">
        <w:rPr>
          <w:b w:val="0"/>
        </w:rPr>
        <w:t>taastamisprojekti koostamiseks.</w:t>
      </w:r>
    </w:p>
    <w:p w14:paraId="51ED8E72" w14:textId="53906005" w:rsidR="00761BE1" w:rsidRPr="00571ECE" w:rsidRDefault="00CC61ED" w:rsidP="006323FD">
      <w:pPr>
        <w:pStyle w:val="Pealkiri3"/>
        <w:tabs>
          <w:tab w:val="left" w:pos="567"/>
        </w:tabs>
        <w:ind w:left="0" w:firstLine="0"/>
        <w:rPr>
          <w:b w:val="0"/>
        </w:rPr>
      </w:pPr>
      <w:r w:rsidRPr="00761BE1">
        <w:rPr>
          <w:b w:val="0"/>
        </w:rPr>
        <w:t xml:space="preserve">Hange ei ole jaotatud osadeks, kuna hankija poolt kavandatud ülesehitusega saavutatakse </w:t>
      </w:r>
      <w:r w:rsidR="00EC39E0" w:rsidRPr="00761BE1">
        <w:rPr>
          <w:b w:val="0"/>
        </w:rPr>
        <w:t xml:space="preserve">hanke </w:t>
      </w:r>
      <w:r w:rsidRPr="00761BE1">
        <w:rPr>
          <w:b w:val="0"/>
        </w:rPr>
        <w:t xml:space="preserve">osadeks jaotamisega sarnased eesmärgid ilma hanget tavapärasel viisil osadeks jaotamata. </w:t>
      </w:r>
    </w:p>
    <w:p w14:paraId="0D6364F2" w14:textId="4654DF93" w:rsidR="00761BE1" w:rsidRPr="00571ECE" w:rsidRDefault="00CC61ED" w:rsidP="006323FD">
      <w:pPr>
        <w:pStyle w:val="Pealkiri3"/>
        <w:tabs>
          <w:tab w:val="left" w:pos="567"/>
        </w:tabs>
        <w:ind w:left="0" w:firstLine="0"/>
        <w:rPr>
          <w:b w:val="0"/>
        </w:rPr>
      </w:pPr>
      <w:r w:rsidRPr="00761BE1">
        <w:rPr>
          <w:b w:val="0"/>
        </w:rPr>
        <w:t xml:space="preserve">Mitme pakkujaga raamlepingus on kavandatud osalema </w:t>
      </w:r>
      <w:r w:rsidR="00EC39E0" w:rsidRPr="00761BE1">
        <w:rPr>
          <w:b w:val="0"/>
        </w:rPr>
        <w:t xml:space="preserve">kuni </w:t>
      </w:r>
      <w:r w:rsidRPr="00761BE1">
        <w:rPr>
          <w:b w:val="0"/>
        </w:rPr>
        <w:t xml:space="preserve">15 </w:t>
      </w:r>
      <w:r w:rsidR="00EC39E0" w:rsidRPr="00761BE1">
        <w:rPr>
          <w:b w:val="0"/>
        </w:rPr>
        <w:t xml:space="preserve">(teatud tingimustel rohkem) </w:t>
      </w:r>
      <w:r w:rsidRPr="00761BE1">
        <w:rPr>
          <w:b w:val="0"/>
        </w:rPr>
        <w:t xml:space="preserve">pakkujat, mille kaudu on tagatud konkurents ja kaasajastatud hindade saamine minikonkursside korraldamise kaudu. </w:t>
      </w:r>
    </w:p>
    <w:p w14:paraId="3F985692" w14:textId="7C8376A4" w:rsidR="00761BE1" w:rsidRPr="00571ECE" w:rsidRDefault="00CC61ED" w:rsidP="006323FD">
      <w:pPr>
        <w:pStyle w:val="Pealkiri3"/>
        <w:tabs>
          <w:tab w:val="left" w:pos="567"/>
        </w:tabs>
        <w:ind w:left="0" w:firstLine="0"/>
        <w:rPr>
          <w:b w:val="0"/>
        </w:rPr>
      </w:pPr>
      <w:r w:rsidRPr="00761BE1">
        <w:rPr>
          <w:b w:val="0"/>
        </w:rPr>
        <w:t>Ühe pakkujaga raamlepingu</w:t>
      </w:r>
      <w:r w:rsidR="00EC39E0" w:rsidRPr="00761BE1">
        <w:rPr>
          <w:b w:val="0"/>
        </w:rPr>
        <w:t xml:space="preserve"> alusel</w:t>
      </w:r>
      <w:r w:rsidRPr="00761BE1">
        <w:rPr>
          <w:b w:val="0"/>
        </w:rPr>
        <w:t xml:space="preserve"> on kavandatud hanke alusdokumentides kirjeldatud näidistöö lähteülesande osas kehtiva ja siduva </w:t>
      </w:r>
      <w:r w:rsidR="00EC39E0" w:rsidRPr="00761BE1">
        <w:rPr>
          <w:b w:val="0"/>
        </w:rPr>
        <w:t>ühe hanke</w:t>
      </w:r>
      <w:r w:rsidRPr="00761BE1">
        <w:rPr>
          <w:b w:val="0"/>
        </w:rPr>
        <w:t xml:space="preserve">lepingu sõlmimine lähteülesandes </w:t>
      </w:r>
      <w:r w:rsidR="00EC39E0" w:rsidRPr="00761BE1">
        <w:rPr>
          <w:b w:val="0"/>
        </w:rPr>
        <w:t>kirjeldatu</w:t>
      </w:r>
      <w:r w:rsidRPr="00761BE1">
        <w:rPr>
          <w:b w:val="0"/>
        </w:rPr>
        <w:t xml:space="preserve"> tegelikuks realiseerimiseks</w:t>
      </w:r>
      <w:r w:rsidR="00EC39E0" w:rsidRPr="00761BE1">
        <w:rPr>
          <w:b w:val="0"/>
        </w:rPr>
        <w:t>.</w:t>
      </w:r>
      <w:r w:rsidRPr="00761BE1">
        <w:rPr>
          <w:b w:val="0"/>
        </w:rPr>
        <w:t xml:space="preserve"> </w:t>
      </w:r>
      <w:r w:rsidR="00EC39E0" w:rsidRPr="00761BE1">
        <w:rPr>
          <w:b w:val="0"/>
        </w:rPr>
        <w:t>Hanke sellise ülesehituse</w:t>
      </w:r>
      <w:r w:rsidRPr="00761BE1">
        <w:rPr>
          <w:b w:val="0"/>
        </w:rPr>
        <w:t xml:space="preserve"> kaudu on tagatud hankes </w:t>
      </w:r>
      <w:r w:rsidR="00792762" w:rsidRPr="00761BE1">
        <w:rPr>
          <w:b w:val="0"/>
        </w:rPr>
        <w:t xml:space="preserve">reaalsete ja </w:t>
      </w:r>
      <w:r w:rsidR="00B27682" w:rsidRPr="00761BE1">
        <w:rPr>
          <w:b w:val="0"/>
        </w:rPr>
        <w:t>tõsiste pakkumuste esitamine</w:t>
      </w:r>
      <w:r w:rsidRPr="00761BE1">
        <w:rPr>
          <w:b w:val="0"/>
        </w:rPr>
        <w:t xml:space="preserve"> </w:t>
      </w:r>
      <w:r w:rsidR="00EC39E0" w:rsidRPr="00761BE1">
        <w:rPr>
          <w:b w:val="0"/>
        </w:rPr>
        <w:t xml:space="preserve">ja </w:t>
      </w:r>
      <w:r w:rsidRPr="00761BE1">
        <w:rPr>
          <w:b w:val="0"/>
        </w:rPr>
        <w:t>konkurents</w:t>
      </w:r>
      <w:r w:rsidR="00EC39E0" w:rsidRPr="00761BE1">
        <w:rPr>
          <w:b w:val="0"/>
        </w:rPr>
        <w:t>.</w:t>
      </w:r>
    </w:p>
    <w:p w14:paraId="2E25A58D" w14:textId="47D7A103" w:rsidR="00761BE1" w:rsidRPr="00571ECE" w:rsidRDefault="00EC39E0" w:rsidP="006323FD">
      <w:pPr>
        <w:pStyle w:val="Pealkiri3"/>
        <w:tabs>
          <w:tab w:val="left" w:pos="567"/>
        </w:tabs>
        <w:ind w:left="0" w:firstLine="0"/>
        <w:rPr>
          <w:b w:val="0"/>
        </w:rPr>
      </w:pPr>
      <w:r w:rsidRPr="00761BE1">
        <w:rPr>
          <w:b w:val="0"/>
        </w:rPr>
        <w:t xml:space="preserve">Raamlepingute eeldatav kogumaksumus on kokku 5 100 000 EUR ilma käibemaksuta ning maksimaalne võimalik kogumaksumus on kuni 7 </w:t>
      </w:r>
      <w:r w:rsidR="00847ACA" w:rsidRPr="00761BE1">
        <w:rPr>
          <w:b w:val="0"/>
        </w:rPr>
        <w:t>2</w:t>
      </w:r>
      <w:r w:rsidRPr="00761BE1">
        <w:rPr>
          <w:b w:val="0"/>
        </w:rPr>
        <w:t>00 000 EUR ilma käibemaksuta. Sellest:</w:t>
      </w:r>
    </w:p>
    <w:p w14:paraId="754CD608" w14:textId="77777777" w:rsidR="00EC39E0" w:rsidRDefault="00761BE1" w:rsidP="00761BE1">
      <w:pPr>
        <w:pStyle w:val="Loendilik"/>
        <w:numPr>
          <w:ilvl w:val="2"/>
          <w:numId w:val="1"/>
        </w:numPr>
      </w:pPr>
      <w:r>
        <w:t>m</w:t>
      </w:r>
      <w:r w:rsidR="00EC39E0">
        <w:t xml:space="preserve">itme pakkujaga raamlepingu eeldatav kogumaksumus on 5 000 000 EUR ilma käibemaksuta ning maksimaalne võimalik kogumaksumus on kuni 7 000 000 EUR ilma käibemaksuta, ning; </w:t>
      </w:r>
    </w:p>
    <w:p w14:paraId="1FBBD982" w14:textId="77777777" w:rsidR="00CC61ED" w:rsidRDefault="00761BE1" w:rsidP="00761BE1">
      <w:pPr>
        <w:pStyle w:val="Loendilik"/>
        <w:numPr>
          <w:ilvl w:val="2"/>
          <w:numId w:val="1"/>
        </w:numPr>
      </w:pPr>
      <w:r>
        <w:t>ü</w:t>
      </w:r>
      <w:r w:rsidR="00EC39E0">
        <w:t>he pakkujaga raamlepingu eeldatav kogumaksumus on 100 000 EUR ilma käibemaksuta ning maksimaalne võimalik kogumaksumus on kuni 200 000 EUR ilma käibemaksuta.</w:t>
      </w:r>
    </w:p>
    <w:p w14:paraId="04941996" w14:textId="77777777" w:rsidR="00931B32" w:rsidRDefault="00931B32" w:rsidP="00931B32">
      <w:pPr>
        <w:pStyle w:val="Loendilik"/>
        <w:ind w:left="1440"/>
      </w:pPr>
    </w:p>
    <w:p w14:paraId="40A63C4D" w14:textId="77777777" w:rsidR="008B118F" w:rsidRDefault="008B118F" w:rsidP="001E479A">
      <w:pPr>
        <w:pStyle w:val="Pealkiri2"/>
      </w:pPr>
      <w:r w:rsidRPr="008B118F">
        <w:t>Tehniline kirjeldus – näidistöö kirjeldus</w:t>
      </w:r>
    </w:p>
    <w:p w14:paraId="44642147" w14:textId="77777777" w:rsidR="003438BB" w:rsidRDefault="001953B3" w:rsidP="003D6A4D">
      <w:pPr>
        <w:pStyle w:val="Pealkiri3"/>
        <w:ind w:left="567" w:hanging="567"/>
      </w:pPr>
      <w:r>
        <w:t xml:space="preserve">Objekt: </w:t>
      </w:r>
      <w:bookmarkStart w:id="0" w:name="_Hlk124512690"/>
    </w:p>
    <w:p w14:paraId="505D6953" w14:textId="77777777" w:rsidR="001953B3" w:rsidRDefault="001953B3" w:rsidP="003438BB">
      <w:r w:rsidRPr="00804A1B">
        <w:t>Leidissoo looduskaitsealal ja Suursoo-Leidissoo hoiualal loodusliku veerežiimi taastamise projekt</w:t>
      </w:r>
      <w:bookmarkEnd w:id="0"/>
    </w:p>
    <w:p w14:paraId="2A9E6866" w14:textId="77777777" w:rsidR="003438BB" w:rsidRDefault="001953B3" w:rsidP="003D6A4D">
      <w:pPr>
        <w:pStyle w:val="Pealkiri3"/>
        <w:ind w:left="567" w:hanging="567"/>
      </w:pPr>
      <w:r>
        <w:t>Objekti asukoht:</w:t>
      </w:r>
    </w:p>
    <w:p w14:paraId="1A17E354" w14:textId="77777777" w:rsidR="001953B3" w:rsidRDefault="001953B3" w:rsidP="001953B3">
      <w:r>
        <w:t>Lääne maakond, Lääne-Nigula vald</w:t>
      </w:r>
      <w:r w:rsidR="003438BB">
        <w:t xml:space="preserve">, </w:t>
      </w:r>
      <w:r>
        <w:t>riigimaa katastriüksused: 44101:001:1271, 52001:001:0967, 52001:001:1011, 52001:001:1013, 52001:001:1014, 52001:001:1015, 52001:001:1018, 52001:001:1019, 52001:001:1022, 52001:002:0168, 52001:002:0169, 52001:002:0173, 52001:002:0176, 52001:002:1090, 53101:001:0600, 53101:002:0581, 55201:001:0852, 55201:001:0853, 55201:001:0859, 55201:001:0860 ja 55201:001:0867.</w:t>
      </w:r>
    </w:p>
    <w:p w14:paraId="2178D1ED" w14:textId="1BFB447E" w:rsidR="00806213" w:rsidRDefault="001953B3" w:rsidP="00806213">
      <w:proofErr w:type="spellStart"/>
      <w:r>
        <w:t>Eramaa</w:t>
      </w:r>
      <w:proofErr w:type="spellEnd"/>
      <w:r>
        <w:t xml:space="preserve"> katastriüksused: 52001:001:0513, 52001:001:3382, 52001:001:4220, 52001:001:4255, 52001:002:1113, 52001:002:1660 ja 55201:001:1260.</w:t>
      </w:r>
    </w:p>
    <w:p w14:paraId="117F6341" w14:textId="77777777" w:rsidR="00571ECE" w:rsidRDefault="00571ECE" w:rsidP="00806213"/>
    <w:p w14:paraId="331A44B8" w14:textId="77777777" w:rsidR="00806213" w:rsidRDefault="001953B3" w:rsidP="00180CEE">
      <w:pPr>
        <w:pStyle w:val="Pealkiri3"/>
        <w:tabs>
          <w:tab w:val="left" w:pos="567"/>
        </w:tabs>
        <w:ind w:hanging="753"/>
      </w:pPr>
      <w:r>
        <w:lastRenderedPageBreak/>
        <w:t xml:space="preserve">Töö iseloom: </w:t>
      </w:r>
    </w:p>
    <w:p w14:paraId="11CB1599" w14:textId="77777777" w:rsidR="00806213" w:rsidRPr="00840CFE" w:rsidRDefault="003F2BD7" w:rsidP="006323FD">
      <w:pPr>
        <w:tabs>
          <w:tab w:val="left" w:pos="567"/>
        </w:tabs>
        <w:spacing w:after="120"/>
      </w:pPr>
      <w:r>
        <w:t xml:space="preserve">Koostada vastavalt näidistöö </w:t>
      </w:r>
      <w:r w:rsidR="001C390C">
        <w:t xml:space="preserve">kirjelduses esitatud </w:t>
      </w:r>
      <w:r>
        <w:t>lähteülesandele märgala taastamisprojekt, mille alusel läbiviidavate ehitustööde eesmärgiks on l</w:t>
      </w:r>
      <w:r w:rsidR="001953B3" w:rsidRPr="002C5372">
        <w:t>uua eeldused sookoosluste ja sood ümbritsevate soostuvate metsade</w:t>
      </w:r>
      <w:r w:rsidR="001953B3">
        <w:t xml:space="preserve"> </w:t>
      </w:r>
      <w:r w:rsidR="001953B3" w:rsidRPr="002C5372">
        <w:t>hüdroloogilise režiimi taastumiseks</w:t>
      </w:r>
      <w:r w:rsidR="00891D82">
        <w:t>.</w:t>
      </w:r>
      <w:r w:rsidR="00E64012" w:rsidRPr="00840CFE">
        <w:t xml:space="preserve"> </w:t>
      </w:r>
    </w:p>
    <w:p w14:paraId="37083E63" w14:textId="77777777" w:rsidR="00806213" w:rsidRPr="00840CFE" w:rsidRDefault="001953B3" w:rsidP="006323FD">
      <w:pPr>
        <w:pStyle w:val="Pealkiri3"/>
        <w:tabs>
          <w:tab w:val="left" w:pos="567"/>
        </w:tabs>
        <w:spacing w:before="0" w:after="120"/>
        <w:ind w:left="0" w:firstLine="0"/>
        <w:rPr>
          <w:bCs/>
        </w:rPr>
      </w:pPr>
      <w:r w:rsidRPr="00442751">
        <w:t xml:space="preserve">Uurimistööde üleandmise tähtaeg: </w:t>
      </w:r>
      <w:r w:rsidRPr="00806213">
        <w:rPr>
          <w:b w:val="0"/>
          <w:bCs/>
        </w:rPr>
        <w:t>31.08.2023.</w:t>
      </w:r>
      <w:r w:rsidR="00806213">
        <w:rPr>
          <w:b w:val="0"/>
          <w:bCs/>
        </w:rPr>
        <w:t>a.</w:t>
      </w:r>
    </w:p>
    <w:p w14:paraId="524E3175" w14:textId="77777777" w:rsidR="00806213" w:rsidRPr="00840CFE" w:rsidRDefault="001953B3" w:rsidP="006323FD">
      <w:pPr>
        <w:pStyle w:val="Pealkiri3"/>
        <w:tabs>
          <w:tab w:val="left" w:pos="567"/>
        </w:tabs>
        <w:spacing w:before="0" w:after="120"/>
        <w:ind w:left="0" w:firstLine="0"/>
        <w:rPr>
          <w:bCs/>
        </w:rPr>
      </w:pPr>
      <w:r w:rsidRPr="00442751">
        <w:t xml:space="preserve">Projekti üleandmise tähtaeg: </w:t>
      </w:r>
      <w:r w:rsidRPr="00806213">
        <w:rPr>
          <w:b w:val="0"/>
          <w:bCs/>
        </w:rPr>
        <w:t>30.04.2024.</w:t>
      </w:r>
      <w:r w:rsidR="00806213">
        <w:rPr>
          <w:b w:val="0"/>
          <w:bCs/>
        </w:rPr>
        <w:t>a.</w:t>
      </w:r>
    </w:p>
    <w:p w14:paraId="1CCC3903" w14:textId="77777777" w:rsidR="00806213" w:rsidRPr="00806213" w:rsidRDefault="001953B3" w:rsidP="006323FD">
      <w:pPr>
        <w:pStyle w:val="Pealkiri3"/>
        <w:tabs>
          <w:tab w:val="left" w:pos="567"/>
        </w:tabs>
        <w:spacing w:before="0" w:after="120"/>
        <w:ind w:left="0" w:firstLine="0"/>
        <w:rPr>
          <w:bCs/>
        </w:rPr>
      </w:pPr>
      <w:r>
        <w:t xml:space="preserve">Näidistöö </w:t>
      </w:r>
      <w:r w:rsidR="00806213">
        <w:t xml:space="preserve">täpsem lähteülesanne </w:t>
      </w:r>
    </w:p>
    <w:p w14:paraId="61B3E3F5" w14:textId="77777777" w:rsidR="001953B3" w:rsidRDefault="00806213" w:rsidP="006323FD">
      <w:pPr>
        <w:tabs>
          <w:tab w:val="left" w:pos="567"/>
        </w:tabs>
      </w:pPr>
      <w:r>
        <w:t>Hanke</w:t>
      </w:r>
      <w:r w:rsidR="001953B3">
        <w:t xml:space="preserve"> alusdokumentide </w:t>
      </w:r>
      <w:r w:rsidR="001953B3" w:rsidRPr="00921CB6">
        <w:t xml:space="preserve">Lisa </w:t>
      </w:r>
      <w:r w:rsidR="003A7EBA" w:rsidRPr="00921CB6">
        <w:t>4</w:t>
      </w:r>
      <w:r w:rsidR="001953B3" w:rsidRPr="00806213">
        <w:t xml:space="preserve"> –</w:t>
      </w:r>
      <w:r w:rsidR="001953B3">
        <w:t xml:space="preserve"> </w:t>
      </w:r>
      <w:r w:rsidR="001953B3" w:rsidRPr="00806213">
        <w:t>Leidissoo looduskaitsealal ja Suursoo-Leidissoo hoiualal loodusliku veerežiimi taastamise projekteerimise lähteülesanne</w:t>
      </w:r>
      <w:r w:rsidR="00CC61ED">
        <w:t>.</w:t>
      </w:r>
    </w:p>
    <w:p w14:paraId="4D3D0CDD" w14:textId="77777777" w:rsidR="001C390C" w:rsidRDefault="001C390C" w:rsidP="006323FD">
      <w:pPr>
        <w:pStyle w:val="Pealkiri3"/>
        <w:tabs>
          <w:tab w:val="left" w:pos="567"/>
        </w:tabs>
        <w:ind w:left="0" w:firstLine="0"/>
      </w:pPr>
      <w:r>
        <w:t xml:space="preserve">Näidistöö eeldatav maksumus </w:t>
      </w:r>
    </w:p>
    <w:p w14:paraId="3A23527A" w14:textId="77777777" w:rsidR="00DE00C6" w:rsidRDefault="001C390C" w:rsidP="00584DA1">
      <w:r>
        <w:t xml:space="preserve">Ühe pakkujaga raamlepingu alusel vastavalt näidistöö kirjelduses esitatud lähteülesandele sõlmitava hankelepingu eeldatav kogumaksumus </w:t>
      </w:r>
      <w:r w:rsidRPr="001C390C">
        <w:t xml:space="preserve">on </w:t>
      </w:r>
      <w:r w:rsidR="003C7E62">
        <w:t>100 000</w:t>
      </w:r>
      <w:r w:rsidRPr="001C390C">
        <w:t xml:space="preserve"> eurot (ilma käibemaksuta).</w:t>
      </w:r>
      <w:r w:rsidR="00D94F25">
        <w:t xml:space="preserve"> Ühe pakkujaga raamlepingus nähakse ette hankija võimalus paluda pakkujal pakkumust täiendada. </w:t>
      </w:r>
      <w:bookmarkStart w:id="1" w:name="_Hlk126658486"/>
    </w:p>
    <w:bookmarkEnd w:id="1"/>
    <w:p w14:paraId="781FE424" w14:textId="77777777" w:rsidR="004E3515" w:rsidRPr="008415C3" w:rsidRDefault="004E3515" w:rsidP="00095337">
      <w:pPr>
        <w:pStyle w:val="Pealkiri2"/>
        <w:numPr>
          <w:ilvl w:val="0"/>
          <w:numId w:val="0"/>
        </w:numPr>
        <w:ind w:left="284"/>
        <w:rPr>
          <w:sz w:val="24"/>
          <w:szCs w:val="24"/>
        </w:rPr>
      </w:pPr>
    </w:p>
    <w:p w14:paraId="7A802067" w14:textId="77777777" w:rsidR="00592437" w:rsidRDefault="004C66C9" w:rsidP="00095337">
      <w:pPr>
        <w:pStyle w:val="Pealkiri2"/>
      </w:pPr>
      <w:r>
        <w:t>Mitme pakkujaga raamlepingu alusel korraldatavate minikonkursside läbiviimine ja tehnilised kirjeldused</w:t>
      </w:r>
    </w:p>
    <w:p w14:paraId="2067FBD7" w14:textId="77777777" w:rsidR="00592437" w:rsidRPr="00095337" w:rsidRDefault="00592437" w:rsidP="00860F3E">
      <w:pPr>
        <w:pStyle w:val="Pealkiri3"/>
        <w:tabs>
          <w:tab w:val="left" w:pos="567"/>
        </w:tabs>
        <w:ind w:left="0" w:firstLine="0"/>
        <w:rPr>
          <w:rFonts w:eastAsiaTheme="minorHAnsi"/>
          <w:b w:val="0"/>
        </w:rPr>
      </w:pPr>
      <w:r w:rsidRPr="00592437">
        <w:t xml:space="preserve">Minikonkursside läbiviimine </w:t>
      </w:r>
    </w:p>
    <w:p w14:paraId="50353AA6" w14:textId="77777777" w:rsidR="00592437" w:rsidRPr="00095337" w:rsidRDefault="00592437" w:rsidP="00860F3E">
      <w:pPr>
        <w:tabs>
          <w:tab w:val="left" w:pos="567"/>
        </w:tabs>
      </w:pPr>
      <w:r>
        <w:t xml:space="preserve">Minikonkursside läbiviimine </w:t>
      </w:r>
      <w:r w:rsidRPr="00592437">
        <w:t xml:space="preserve">on kirjeldatud mitme pakkujaga sõlmitava raamlepingu vormis </w:t>
      </w:r>
      <w:r w:rsidR="00095337">
        <w:t xml:space="preserve">    </w:t>
      </w:r>
      <w:r w:rsidRPr="00592437">
        <w:t>(Lisa 1 - Mitme pakkujaga raamlepingu vorm).</w:t>
      </w:r>
    </w:p>
    <w:p w14:paraId="2517E074" w14:textId="77777777" w:rsidR="00592437" w:rsidRDefault="00592437" w:rsidP="00860F3E">
      <w:pPr>
        <w:pStyle w:val="Pealkiri3"/>
        <w:tabs>
          <w:tab w:val="left" w:pos="567"/>
        </w:tabs>
        <w:ind w:left="709" w:hanging="709"/>
        <w:rPr>
          <w:rFonts w:eastAsiaTheme="minorHAnsi"/>
        </w:rPr>
      </w:pPr>
      <w:r w:rsidRPr="00592437">
        <w:t>Minikonkursside</w:t>
      </w:r>
      <w:r>
        <w:rPr>
          <w:rFonts w:eastAsiaTheme="minorHAnsi"/>
        </w:rPr>
        <w:t xml:space="preserve"> tehnilised kirjeldused</w:t>
      </w:r>
    </w:p>
    <w:p w14:paraId="200A7611" w14:textId="1FA5865C" w:rsidR="00806213" w:rsidRDefault="00DE00C6" w:rsidP="00095337">
      <w:pPr>
        <w:pStyle w:val="Pealkiri3"/>
        <w:numPr>
          <w:ilvl w:val="0"/>
          <w:numId w:val="0"/>
        </w:numPr>
        <w:rPr>
          <w:rFonts w:eastAsiaTheme="minorHAnsi"/>
          <w:b w:val="0"/>
        </w:rPr>
      </w:pPr>
      <w:r w:rsidRPr="00095337">
        <w:rPr>
          <w:b w:val="0"/>
          <w:bCs/>
        </w:rPr>
        <w:t xml:space="preserve">Mitme pakkujaga raamlepingu alusel korraldatavate minikonkursside tehnilised kirjeldused esitatakse nende minikonkursside hanke alusdokumentides. </w:t>
      </w:r>
      <w:r w:rsidR="00392646" w:rsidRPr="00095337">
        <w:rPr>
          <w:b w:val="0"/>
          <w:bCs/>
        </w:rPr>
        <w:t xml:space="preserve">Kõikide selliste minikonkursside ja nende alusel vastavalt </w:t>
      </w:r>
      <w:r w:rsidR="00B16A0A">
        <w:rPr>
          <w:b w:val="0"/>
          <w:bCs/>
        </w:rPr>
        <w:t>hanke alusdokumentide</w:t>
      </w:r>
      <w:r w:rsidR="00392646" w:rsidRPr="003438BB">
        <w:rPr>
          <w:rFonts w:eastAsiaTheme="minorHAnsi"/>
          <w:b w:val="0"/>
        </w:rPr>
        <w:t xml:space="preserve"> lisas </w:t>
      </w:r>
      <w:r w:rsidR="00AD2CA1">
        <w:rPr>
          <w:b w:val="0"/>
          <w:bCs/>
        </w:rPr>
        <w:t xml:space="preserve">3 </w:t>
      </w:r>
      <w:r w:rsidR="00392646" w:rsidRPr="003438BB">
        <w:rPr>
          <w:rFonts w:eastAsiaTheme="minorHAnsi"/>
          <w:b w:val="0"/>
        </w:rPr>
        <w:t xml:space="preserve">esitatud vormile sõlmitava hankelepingu esemeks on </w:t>
      </w:r>
      <w:r w:rsidR="00DF7044" w:rsidRPr="003438BB">
        <w:rPr>
          <w:rFonts w:eastAsiaTheme="minorHAnsi"/>
          <w:b w:val="0"/>
        </w:rPr>
        <w:t xml:space="preserve">ühe või mitme </w:t>
      </w:r>
      <w:r w:rsidR="00392646" w:rsidRPr="003438BB">
        <w:rPr>
          <w:rFonts w:eastAsiaTheme="minorHAnsi"/>
          <w:b w:val="0"/>
        </w:rPr>
        <w:t xml:space="preserve">Eestis asuva märgala taastamisprojekti koostamine. </w:t>
      </w:r>
      <w:r w:rsidR="00DF7044" w:rsidRPr="003438BB">
        <w:rPr>
          <w:rFonts w:eastAsiaTheme="minorHAnsi"/>
          <w:b w:val="0"/>
        </w:rPr>
        <w:t xml:space="preserve">Märgala olem ja täpsemad nõuded taastamisprojekti sisule ja vormile määratletakse minikonkursi tehnilises kirjelduses. Kõikide minikonkursside puhul on eeldatav, et nendes kirjeldatud märgalade taastamisprojektide tehniline kirjeldus on asjakohaste erialateadmistega isiku jaoks mõistlikult sarnane käesoleva riigihanke näidistöö lähteülesandes kirjeldatule.  </w:t>
      </w:r>
    </w:p>
    <w:p w14:paraId="4C603F4B" w14:textId="77777777" w:rsidR="00931B32" w:rsidRPr="00095337" w:rsidRDefault="00931B32" w:rsidP="00931B32"/>
    <w:p w14:paraId="23690746" w14:textId="77777777" w:rsidR="008B118F" w:rsidRDefault="008B118F" w:rsidP="001E479A">
      <w:pPr>
        <w:pStyle w:val="Pealkiri2"/>
      </w:pPr>
      <w:r w:rsidRPr="008B118F">
        <w:t xml:space="preserve">Pakkumuse hinna ja eseme väljendamise </w:t>
      </w:r>
      <w:r w:rsidR="00FC0125" w:rsidRPr="008B118F">
        <w:t xml:space="preserve">viis </w:t>
      </w:r>
      <w:r w:rsidR="00FC0125">
        <w:t>ning</w:t>
      </w:r>
      <w:r w:rsidR="00FC0125" w:rsidRPr="008B118F">
        <w:t xml:space="preserve"> hindamiskriteeriumid </w:t>
      </w:r>
      <w:r w:rsidR="00806213">
        <w:t xml:space="preserve">avatud menetlusega riigihankes </w:t>
      </w:r>
    </w:p>
    <w:p w14:paraId="0F48D8E8" w14:textId="77777777" w:rsidR="006B4B6D" w:rsidRDefault="003358D3" w:rsidP="006B4B6D">
      <w:r>
        <w:t xml:space="preserve">6.1. </w:t>
      </w:r>
      <w:r w:rsidR="00806213" w:rsidRPr="00806213">
        <w:t xml:space="preserve">Pakkuja pakub näidistöö </w:t>
      </w:r>
      <w:r w:rsidR="00CC61ED">
        <w:t xml:space="preserve">lähteülesandes kirjeldatud </w:t>
      </w:r>
      <w:r w:rsidR="00272E17">
        <w:t xml:space="preserve">tööala </w:t>
      </w:r>
      <w:r w:rsidR="007B17FC">
        <w:t xml:space="preserve">(objekti) </w:t>
      </w:r>
      <w:r w:rsidR="00272E17">
        <w:t xml:space="preserve">kohta </w:t>
      </w:r>
      <w:r w:rsidR="00CC61ED">
        <w:t>märgala taastamis</w:t>
      </w:r>
      <w:r w:rsidR="00806213" w:rsidRPr="00806213">
        <w:t xml:space="preserve">projekti koostamise </w:t>
      </w:r>
      <w:r w:rsidR="0014578E">
        <w:t>ühe hektari (1 ha)</w:t>
      </w:r>
      <w:r w:rsidR="00CC61ED">
        <w:t xml:space="preserve"> maksumuse</w:t>
      </w:r>
      <w:r w:rsidR="00CF43E6" w:rsidRPr="00CF43E6">
        <w:t xml:space="preserve"> </w:t>
      </w:r>
      <w:r w:rsidR="00FC0125">
        <w:t xml:space="preserve">eurodes </w:t>
      </w:r>
      <w:r w:rsidR="00806213" w:rsidRPr="00806213">
        <w:t>ilma käibemaksuta.</w:t>
      </w:r>
      <w:r w:rsidR="00FC0125">
        <w:t xml:space="preserve"> Näidistöö hinna pakkumisel tuleb arvestada, et pakkumus on </w:t>
      </w:r>
      <w:r w:rsidR="00CC61ED">
        <w:t xml:space="preserve">üheaegselt </w:t>
      </w:r>
      <w:r w:rsidR="00FC0125">
        <w:t xml:space="preserve">kehtiv ja siduv nii mitme pakkujaga raamlepingu edukate pakkujate leidmiseks kui ka ühe pakkujaga raamlepingu eduka pakkuja leidmiseks läbiviidaval pakkumuste hindamisel. </w:t>
      </w:r>
    </w:p>
    <w:p w14:paraId="78B5F2E7" w14:textId="77777777" w:rsidR="00A45B45" w:rsidRDefault="003358D3" w:rsidP="00FC0125">
      <w:r>
        <w:t xml:space="preserve">6.2. </w:t>
      </w:r>
      <w:r w:rsidR="00FC0125">
        <w:t>Hankija hindab vastavaks tunnistatud pakkumusi ühe hektari maksumuse alusel põhimõttel „</w:t>
      </w:r>
      <w:r w:rsidR="006019BD">
        <w:t>vähim</w:t>
      </w:r>
      <w:r w:rsidR="00FC0125">
        <w:t xml:space="preserve"> on parim“. </w:t>
      </w:r>
      <w:r w:rsidR="00D14297">
        <w:t xml:space="preserve">See tähendab, et edukaks tunnistamiseks </w:t>
      </w:r>
      <w:r w:rsidR="00392646">
        <w:t>järjestatakse</w:t>
      </w:r>
      <w:r w:rsidR="00D14297">
        <w:t xml:space="preserve"> vastavaks tunnistatud pakkumused, alustades madalaima maksumusega </w:t>
      </w:r>
      <w:r w:rsidR="00055287">
        <w:t xml:space="preserve">(ühe </w:t>
      </w:r>
      <w:r w:rsidR="00055287" w:rsidRPr="00055287">
        <w:t xml:space="preserve">näidistöö lähteülesandes kirjeldatud </w:t>
      </w:r>
      <w:r w:rsidR="003D6643">
        <w:t>tööala</w:t>
      </w:r>
      <w:r w:rsidR="00055287" w:rsidRPr="00055287">
        <w:t xml:space="preserve"> </w:t>
      </w:r>
      <w:r w:rsidR="00055287">
        <w:t xml:space="preserve">hektari hinnaga) </w:t>
      </w:r>
      <w:r w:rsidR="00D14297">
        <w:t xml:space="preserve">pakkumusest ja lõpetades kõrgeima maksumusega pakkumusega.  </w:t>
      </w:r>
    </w:p>
    <w:p w14:paraId="773471B7" w14:textId="77777777" w:rsidR="00FC0125" w:rsidRDefault="003358D3" w:rsidP="00FC0125">
      <w:r>
        <w:lastRenderedPageBreak/>
        <w:t xml:space="preserve">6.3. </w:t>
      </w:r>
      <w:r w:rsidR="00FC0125">
        <w:t xml:space="preserve">Hankija tunnistab </w:t>
      </w:r>
      <w:r w:rsidR="00A45B45">
        <w:t xml:space="preserve">mitme pakkujaga raamlepingu sõlmimise jaoks </w:t>
      </w:r>
      <w:r w:rsidR="00FC0125">
        <w:t xml:space="preserve">edukaks </w:t>
      </w:r>
      <w:r w:rsidR="00FC0125" w:rsidRPr="00FC0125">
        <w:t>kuni 15 (</w:t>
      </w:r>
      <w:proofErr w:type="spellStart"/>
      <w:r w:rsidR="00FC0125" w:rsidRPr="00FC0125">
        <w:t>viisteist</w:t>
      </w:r>
      <w:proofErr w:type="spellEnd"/>
      <w:r w:rsidR="00FC0125" w:rsidRPr="00FC0125">
        <w:t xml:space="preserve">) madalama maksumusega </w:t>
      </w:r>
      <w:r w:rsidR="00055287" w:rsidRPr="00055287">
        <w:t>(ühe näidistöö lähteülesandes kirjeldatud märgala hektari hinnaga)</w:t>
      </w:r>
      <w:r w:rsidR="00055287">
        <w:t xml:space="preserve"> </w:t>
      </w:r>
      <w:r w:rsidR="00FC0125" w:rsidRPr="00FC0125">
        <w:t xml:space="preserve">pakkumust ja </w:t>
      </w:r>
      <w:r w:rsidR="00FC0125">
        <w:t xml:space="preserve">mitme pakkujaga </w:t>
      </w:r>
      <w:r w:rsidR="00FC0125" w:rsidRPr="00FC0125">
        <w:t xml:space="preserve">raamleping sõlmitakse kuni 15 (viieteistkümne) madalama maksumusega esitanud pakkujaga, kui piisav arv pakkujaid on esitanud vastavaks tunnistatud pakkumused. </w:t>
      </w:r>
      <w:r w:rsidR="00A45B45" w:rsidRPr="00FC0125">
        <w:t>Juhul, kui selliseid pakkujaid on vähem kui 15 (</w:t>
      </w:r>
      <w:proofErr w:type="spellStart"/>
      <w:r w:rsidR="00A45B45" w:rsidRPr="00FC0125">
        <w:t>viisteist</w:t>
      </w:r>
      <w:proofErr w:type="spellEnd"/>
      <w:r w:rsidR="00A45B45" w:rsidRPr="00FC0125">
        <w:t>), sõlmitakse raamleping väiksema arvu pakkujatega.</w:t>
      </w:r>
      <w:r w:rsidR="00A45B45">
        <w:t xml:space="preserve"> Juhul, kui selliseid pakkujaid on vähem kui 2 (kaks), siis hankija konkurentsi puudumise tõttu mitme pakkujaga raamlepingut ei sõlmi. </w:t>
      </w:r>
      <w:r w:rsidR="00A45B45" w:rsidRPr="00A45B45">
        <w:t>Juhul</w:t>
      </w:r>
      <w:r w:rsidR="00A45B45">
        <w:t>,</w:t>
      </w:r>
      <w:r w:rsidR="00A45B45" w:rsidRPr="00A45B45">
        <w:t xml:space="preserve"> kui pakkumuste </w:t>
      </w:r>
      <w:r w:rsidR="00392646">
        <w:t xml:space="preserve">maksumuste </w:t>
      </w:r>
      <w:r w:rsidR="00A45B45" w:rsidRPr="00A45B45">
        <w:t xml:space="preserve">järjestuses 15.-ndal kohal on rohkem kui üks pakkumus (täpselt võrdse maksumusega pakkumused), tunnistatakse </w:t>
      </w:r>
      <w:r w:rsidR="00CE3689">
        <w:t xml:space="preserve">mitme pakkujaga raamlepingu sõlmimise jaoks </w:t>
      </w:r>
      <w:r w:rsidR="00A45B45" w:rsidRPr="00A45B45">
        <w:t xml:space="preserve">edukaks rohkem kui 15 pakkumust vastavalt pakkumuste </w:t>
      </w:r>
      <w:r w:rsidR="00392646">
        <w:t xml:space="preserve">maksumuste </w:t>
      </w:r>
      <w:r w:rsidR="00A45B45" w:rsidRPr="00A45B45">
        <w:t xml:space="preserve">järjestuses 15.-ndal kohal olevate täpselt võrdse maksumusega pakkumuste </w:t>
      </w:r>
      <w:r w:rsidR="00A45B45">
        <w:t xml:space="preserve">ja pakkumuste </w:t>
      </w:r>
      <w:r w:rsidR="00392646">
        <w:t xml:space="preserve">maksumuste </w:t>
      </w:r>
      <w:r w:rsidR="00A45B45">
        <w:t>järjestuses neist eespool olevate pakkumuste kogu</w:t>
      </w:r>
      <w:r w:rsidR="00392646">
        <w:t xml:space="preserve">arvule (see tähendab, et kirjeldatud tingimuse esinemisel tunnistatakse konkurentsi edendamise eesmärgil edukaks rohkem, kui 15 pakkumust). </w:t>
      </w:r>
      <w:r w:rsidR="00A45B45" w:rsidRPr="00A45B45">
        <w:t xml:space="preserve"> </w:t>
      </w:r>
    </w:p>
    <w:p w14:paraId="31FB659A" w14:textId="3AC4D43B" w:rsidR="00806213" w:rsidRPr="00806213" w:rsidRDefault="003358D3" w:rsidP="00806213">
      <w:r>
        <w:t xml:space="preserve">6.4. </w:t>
      </w:r>
      <w:r w:rsidR="00A45B45">
        <w:t>Hankija tunnistab ühe pakkujaga raamlepingu sõlmimise jaoks edukaks ühe kõige madalama pakkumusega maksumuse</w:t>
      </w:r>
      <w:r w:rsidR="00392646">
        <w:t xml:space="preserve">, kes tunnistatakse seeläbi samaaegselt edukaks nii hanke alusdokumentide p </w:t>
      </w:r>
      <w:r w:rsidR="003A3470">
        <w:t>6</w:t>
      </w:r>
      <w:r w:rsidR="00392646" w:rsidRPr="00E90560">
        <w:t xml:space="preserve">.3. kui </w:t>
      </w:r>
      <w:r w:rsidR="003A3470">
        <w:t>6</w:t>
      </w:r>
      <w:r w:rsidR="00392646" w:rsidRPr="00E90560">
        <w:t>.</w:t>
      </w:r>
      <w:r w:rsidR="00894F92" w:rsidRPr="00E90560">
        <w:t>4</w:t>
      </w:r>
      <w:r w:rsidR="00392646">
        <w:t xml:space="preserve">. alusel.  </w:t>
      </w:r>
      <w:r w:rsidR="00A45B45">
        <w:t xml:space="preserve"> </w:t>
      </w:r>
    </w:p>
    <w:p w14:paraId="1475A2FC" w14:textId="77777777" w:rsidR="008B118F" w:rsidRDefault="008B118F" w:rsidP="001E479A">
      <w:pPr>
        <w:pStyle w:val="Pealkiri2"/>
      </w:pPr>
      <w:r w:rsidRPr="008B118F">
        <w:t>Hankija sätestatud tingimused raamlepingute sõlmimisel</w:t>
      </w:r>
    </w:p>
    <w:p w14:paraId="7FFA4F72" w14:textId="77777777" w:rsidR="006019BD" w:rsidRDefault="006019BD" w:rsidP="00063300">
      <w:pPr>
        <w:pStyle w:val="Pealkiri3"/>
        <w:tabs>
          <w:tab w:val="left" w:pos="567"/>
        </w:tabs>
        <w:ind w:hanging="753"/>
      </w:pPr>
      <w:r>
        <w:t>Mitme pakkujaga raamleping</w:t>
      </w:r>
    </w:p>
    <w:p w14:paraId="40C6C791" w14:textId="77777777" w:rsidR="006019BD" w:rsidRPr="006019BD" w:rsidRDefault="00A63B8F" w:rsidP="00010D2C">
      <w:r>
        <w:t xml:space="preserve">Mitme pakkujaga raamleping sõlmitakse tähtajaga kuni 48 kuud või kuni </w:t>
      </w:r>
      <w:r w:rsidR="00191652">
        <w:t>raam</w:t>
      </w:r>
      <w:r>
        <w:t xml:space="preserve">lepingu maksimaalse võimaliku </w:t>
      </w:r>
      <w:r w:rsidR="00191652">
        <w:t>kogumaksumuse</w:t>
      </w:r>
      <w:r>
        <w:t xml:space="preserve"> täitumiseni, sõltuvalt sellest, kumb tingimus saabub varem. </w:t>
      </w:r>
      <w:r w:rsidRPr="00A63B8F">
        <w:t>Hankija soovib raamlepingu sõlmida mõislikul esimesel võimalusel peale hankemenetluses lepingu sõlmimise võimaluse tekkimist ning pakkuja kohustub lepingu allkirjastama koheselt peale hankijalt vastavasisulise ettepaneku saamist.</w:t>
      </w:r>
      <w:r>
        <w:t xml:space="preserve"> </w:t>
      </w:r>
      <w:r w:rsidRPr="00A63B8F">
        <w:t xml:space="preserve">Hankija ei ole raamlepingu täitmisel seotud lepingu eeldatava mahuga, </w:t>
      </w:r>
      <w:r w:rsidR="00AF427B">
        <w:t>teenuseid tellitakse</w:t>
      </w:r>
      <w:r w:rsidRPr="00A63B8F">
        <w:t xml:space="preserve"> vastavalt reaalsele vajadusele ja olemasolevatele võimalustele. Hankija jätab endale õiguse </w:t>
      </w:r>
      <w:r w:rsidR="00AF427B">
        <w:t>tellida sarnaseid teenuseid</w:t>
      </w:r>
      <w:r w:rsidRPr="00A63B8F">
        <w:t xml:space="preserve"> väljaspool raamlepingut vastavalt vajadusele.</w:t>
      </w:r>
    </w:p>
    <w:p w14:paraId="24E2E8F5" w14:textId="77777777" w:rsidR="006019BD" w:rsidRDefault="006019BD" w:rsidP="007E2A45">
      <w:pPr>
        <w:pStyle w:val="Pealkiri3"/>
        <w:ind w:left="567" w:hanging="567"/>
      </w:pPr>
      <w:r>
        <w:t>Ühe pakkujaga raamleping</w:t>
      </w:r>
    </w:p>
    <w:p w14:paraId="300FCC55" w14:textId="77777777" w:rsidR="00654CA7" w:rsidRPr="006019BD" w:rsidRDefault="00BA4C4A" w:rsidP="00010D2C">
      <w:r>
        <w:t>Ühe pakkujaga raamleping sõlmitakse tähtajaga kuni 30.06.2024</w:t>
      </w:r>
      <w:r w:rsidR="00C5525E">
        <w:t xml:space="preserve"> </w:t>
      </w:r>
      <w:r w:rsidR="00C5525E" w:rsidRPr="00C5525E">
        <w:t xml:space="preserve">või kuni </w:t>
      </w:r>
      <w:r w:rsidR="00191652">
        <w:t>raam</w:t>
      </w:r>
      <w:r w:rsidR="00C5525E" w:rsidRPr="00C5525E">
        <w:t xml:space="preserve">lepingu maksimaalse võimaliku </w:t>
      </w:r>
      <w:r w:rsidR="00191652">
        <w:t>kogumaksumuse</w:t>
      </w:r>
      <w:r w:rsidR="00C5525E" w:rsidRPr="00C5525E">
        <w:t xml:space="preserve"> täitumiseni, sõltuvalt sellest, kumb tingimus saabub varem.</w:t>
      </w:r>
      <w:r w:rsidR="00C5525E">
        <w:t xml:space="preserve"> </w:t>
      </w:r>
      <w:r w:rsidR="00C5525E" w:rsidRPr="00C5525E">
        <w:t>Hankija soovib raamlepingu sõlmida mõislikul esimesel võimalusel peale hankemenetluses lepingu sõlmimise võimaluse tekkimist ning pakkuja kohustub lepingu allkirjastama koheselt peale hankijalt vastavasisulise ettepaneku saamist.</w:t>
      </w:r>
    </w:p>
    <w:p w14:paraId="691E9DBC" w14:textId="77777777" w:rsidR="008B118F" w:rsidRPr="008B118F" w:rsidRDefault="008B118F" w:rsidP="001E479A">
      <w:pPr>
        <w:pStyle w:val="Pealkiri2"/>
      </w:pPr>
      <w:r w:rsidRPr="008B118F">
        <w:t>Hanke</w:t>
      </w:r>
      <w:r w:rsidR="00654CA7">
        <w:t xml:space="preserve"> alus</w:t>
      </w:r>
      <w:r w:rsidRPr="008B118F">
        <w:t>dokumentide lisad</w:t>
      </w:r>
    </w:p>
    <w:p w14:paraId="569632BA" w14:textId="4F289E73" w:rsidR="008B118F" w:rsidRPr="00E4029B" w:rsidRDefault="00BA4C4A" w:rsidP="00E4029B">
      <w:pPr>
        <w:pStyle w:val="Pealkiri3"/>
        <w:tabs>
          <w:tab w:val="left" w:pos="567"/>
        </w:tabs>
        <w:rPr>
          <w:b w:val="0"/>
          <w:bCs/>
        </w:rPr>
      </w:pPr>
      <w:r w:rsidRPr="00E4029B">
        <w:rPr>
          <w:b w:val="0"/>
          <w:bCs/>
        </w:rPr>
        <w:t xml:space="preserve">Lisa 1 – </w:t>
      </w:r>
      <w:bookmarkStart w:id="2" w:name="_Hlk126658288"/>
      <w:r w:rsidR="00C5525E" w:rsidRPr="00E4029B">
        <w:rPr>
          <w:b w:val="0"/>
          <w:bCs/>
        </w:rPr>
        <w:t>Mitme pakkujaga raamlepingu vorm</w:t>
      </w:r>
    </w:p>
    <w:bookmarkEnd w:id="2"/>
    <w:p w14:paraId="5B24E5F5" w14:textId="128A2754" w:rsidR="00BA4C4A" w:rsidRPr="00E4029B" w:rsidRDefault="00BA4C4A" w:rsidP="00E4029B">
      <w:pPr>
        <w:pStyle w:val="Pealkiri3"/>
        <w:tabs>
          <w:tab w:val="left" w:pos="567"/>
        </w:tabs>
        <w:rPr>
          <w:b w:val="0"/>
          <w:bCs/>
        </w:rPr>
      </w:pPr>
      <w:r w:rsidRPr="00E4029B">
        <w:rPr>
          <w:b w:val="0"/>
          <w:bCs/>
        </w:rPr>
        <w:t xml:space="preserve">Lisa 2 – </w:t>
      </w:r>
      <w:r w:rsidR="00C5525E" w:rsidRPr="00E4029B">
        <w:rPr>
          <w:b w:val="0"/>
          <w:bCs/>
        </w:rPr>
        <w:t>Ühe pakkujaga raamlepingu vorm</w:t>
      </w:r>
    </w:p>
    <w:p w14:paraId="3196C06C" w14:textId="305E4902" w:rsidR="00264156" w:rsidRPr="00E4029B" w:rsidRDefault="00264156" w:rsidP="00E4029B">
      <w:pPr>
        <w:pStyle w:val="Pealkiri3"/>
        <w:tabs>
          <w:tab w:val="left" w:pos="567"/>
        </w:tabs>
        <w:rPr>
          <w:b w:val="0"/>
          <w:bCs/>
        </w:rPr>
      </w:pPr>
      <w:r w:rsidRPr="00E4029B">
        <w:rPr>
          <w:b w:val="0"/>
          <w:bCs/>
        </w:rPr>
        <w:t xml:space="preserve">Lisa 3 </w:t>
      </w:r>
      <w:r w:rsidR="0034179C" w:rsidRPr="00E4029B">
        <w:rPr>
          <w:b w:val="0"/>
          <w:bCs/>
        </w:rPr>
        <w:t>–</w:t>
      </w:r>
      <w:r w:rsidRPr="00E4029B">
        <w:rPr>
          <w:b w:val="0"/>
          <w:bCs/>
        </w:rPr>
        <w:t xml:space="preserve"> </w:t>
      </w:r>
      <w:r w:rsidR="0034179C" w:rsidRPr="00E4029B">
        <w:rPr>
          <w:b w:val="0"/>
          <w:bCs/>
        </w:rPr>
        <w:t>Hankelepingu vorm</w:t>
      </w:r>
    </w:p>
    <w:p w14:paraId="7F60AF98" w14:textId="01CDE677" w:rsidR="00C5525E" w:rsidRPr="00E4029B" w:rsidRDefault="00BA4C4A" w:rsidP="00E4029B">
      <w:pPr>
        <w:pStyle w:val="Pealkiri3"/>
        <w:tabs>
          <w:tab w:val="left" w:pos="567"/>
        </w:tabs>
        <w:rPr>
          <w:b w:val="0"/>
          <w:bCs/>
        </w:rPr>
      </w:pPr>
      <w:r w:rsidRPr="00E4029B">
        <w:rPr>
          <w:b w:val="0"/>
          <w:bCs/>
        </w:rPr>
        <w:t xml:space="preserve">Lisa </w:t>
      </w:r>
      <w:r w:rsidR="00220FFB" w:rsidRPr="00E4029B">
        <w:rPr>
          <w:b w:val="0"/>
          <w:bCs/>
        </w:rPr>
        <w:t>4</w:t>
      </w:r>
      <w:r w:rsidRPr="00E4029B">
        <w:rPr>
          <w:b w:val="0"/>
          <w:bCs/>
        </w:rPr>
        <w:t xml:space="preserve"> –</w:t>
      </w:r>
      <w:r w:rsidR="00C5525E" w:rsidRPr="00E4029B">
        <w:rPr>
          <w:b w:val="0"/>
          <w:bCs/>
        </w:rPr>
        <w:t xml:space="preserve"> Näidistöö lähteülesanne</w:t>
      </w:r>
      <w:r w:rsidR="00F9359A" w:rsidRPr="00E4029B">
        <w:rPr>
          <w:b w:val="0"/>
          <w:bCs/>
        </w:rPr>
        <w:t xml:space="preserve"> lisadega </w:t>
      </w:r>
    </w:p>
    <w:p w14:paraId="3B3D5B8C" w14:textId="77777777" w:rsidR="00C5525E" w:rsidRPr="00E4029B" w:rsidRDefault="00C5525E" w:rsidP="00E4029B">
      <w:pPr>
        <w:pStyle w:val="Pealkiri3"/>
        <w:tabs>
          <w:tab w:val="left" w:pos="567"/>
        </w:tabs>
        <w:rPr>
          <w:b w:val="0"/>
          <w:bCs/>
        </w:rPr>
      </w:pPr>
      <w:r w:rsidRPr="00E4029B">
        <w:rPr>
          <w:b w:val="0"/>
          <w:bCs/>
        </w:rPr>
        <w:t xml:space="preserve">Lisa </w:t>
      </w:r>
      <w:r w:rsidR="00220FFB" w:rsidRPr="00E4029B">
        <w:rPr>
          <w:b w:val="0"/>
          <w:bCs/>
        </w:rPr>
        <w:t>5</w:t>
      </w:r>
      <w:r w:rsidRPr="00E4029B">
        <w:rPr>
          <w:b w:val="0"/>
          <w:bCs/>
        </w:rPr>
        <w:t xml:space="preserve"> – Pakkumuses kasutatavad vormid</w:t>
      </w:r>
    </w:p>
    <w:p w14:paraId="3BEDD11E" w14:textId="77777777" w:rsidR="008B118F" w:rsidRPr="008B118F" w:rsidRDefault="008B118F" w:rsidP="001E479A"/>
    <w:sectPr w:rsidR="008B118F" w:rsidRPr="008B118F" w:rsidSect="00A031F0">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A6F3" w14:textId="77777777" w:rsidR="008D6A5B" w:rsidRDefault="008D6A5B" w:rsidP="001E479A">
      <w:r>
        <w:separator/>
      </w:r>
    </w:p>
  </w:endnote>
  <w:endnote w:type="continuationSeparator" w:id="0">
    <w:p w14:paraId="402E3C91" w14:textId="77777777" w:rsidR="008D6A5B" w:rsidRDefault="008D6A5B" w:rsidP="001E479A">
      <w:r>
        <w:continuationSeparator/>
      </w:r>
    </w:p>
  </w:endnote>
  <w:endnote w:type="continuationNotice" w:id="1">
    <w:p w14:paraId="63A3353A" w14:textId="77777777" w:rsidR="008D6A5B" w:rsidRDefault="008D6A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35D60" w14:textId="77777777" w:rsidR="008D6A5B" w:rsidRDefault="008D6A5B" w:rsidP="001E479A">
      <w:r>
        <w:separator/>
      </w:r>
    </w:p>
  </w:footnote>
  <w:footnote w:type="continuationSeparator" w:id="0">
    <w:p w14:paraId="5C9057E0" w14:textId="77777777" w:rsidR="008D6A5B" w:rsidRDefault="008D6A5B" w:rsidP="001E479A">
      <w:r>
        <w:continuationSeparator/>
      </w:r>
    </w:p>
  </w:footnote>
  <w:footnote w:type="continuationNotice" w:id="1">
    <w:p w14:paraId="0682B0B9" w14:textId="77777777" w:rsidR="008D6A5B" w:rsidRDefault="008D6A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58B1" w14:textId="77777777" w:rsidR="00F9057B" w:rsidRDefault="00F9057B" w:rsidP="001E479A">
    <w:pPr>
      <w:pStyle w:val="Pis"/>
    </w:pPr>
    <w:r>
      <w:t>HANKEDOKUMENT</w:t>
    </w:r>
    <w:r>
      <w:tab/>
      <w:t>1</w:t>
    </w:r>
    <w:r>
      <w:tab/>
    </w:r>
  </w:p>
  <w:p w14:paraId="770C4328" w14:textId="77777777" w:rsidR="00F9057B" w:rsidRPr="00F132DA" w:rsidRDefault="00F9057B" w:rsidP="001E479A">
    <w:pPr>
      <w:pStyle w:val="Pis"/>
      <w:rPr>
        <w:i/>
        <w:iCs/>
      </w:rPr>
    </w:pPr>
    <w:r w:rsidRPr="00F132DA">
      <w:rPr>
        <w:i/>
        <w:iCs/>
      </w:rPr>
      <w:t>Märgalade taastamise projekteerimistööd (3)</w:t>
    </w:r>
  </w:p>
  <w:p w14:paraId="2C7952F6" w14:textId="77777777" w:rsidR="00F9057B" w:rsidRDefault="00F9057B" w:rsidP="001E479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BD4"/>
    <w:multiLevelType w:val="multilevel"/>
    <w:tmpl w:val="33687DF6"/>
    <w:lvl w:ilvl="0">
      <w:start w:val="1"/>
      <w:numFmt w:val="decimal"/>
      <w:pStyle w:val="Pealkiri2"/>
      <w:lvlText w:val="%1."/>
      <w:lvlJc w:val="left"/>
      <w:pPr>
        <w:ind w:left="753" w:hanging="360"/>
      </w:pPr>
      <w:rPr>
        <w:rFonts w:hint="default"/>
      </w:rPr>
    </w:lvl>
    <w:lvl w:ilvl="1">
      <w:start w:val="1"/>
      <w:numFmt w:val="decimal"/>
      <w:pStyle w:val="Pealkiri3"/>
      <w:isLgl/>
      <w:lvlText w:val="%1.%2."/>
      <w:lvlJc w:val="left"/>
      <w:pPr>
        <w:ind w:left="753" w:hanging="720"/>
      </w:pPr>
      <w:rPr>
        <w:rFonts w:hint="default"/>
        <w:b w:val="0"/>
        <w:bCs/>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2193" w:hanging="180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553" w:hanging="2160"/>
      </w:pPr>
      <w:rPr>
        <w:rFonts w:hint="default"/>
      </w:rPr>
    </w:lvl>
  </w:abstractNum>
  <w:abstractNum w:abstractNumId="1" w15:restartNumberingAfterBreak="0">
    <w:nsid w:val="6C7505C1"/>
    <w:multiLevelType w:val="hybridMultilevel"/>
    <w:tmpl w:val="C700C1EA"/>
    <w:lvl w:ilvl="0" w:tplc="0409000F">
      <w:start w:val="1"/>
      <w:numFmt w:val="decimal"/>
      <w:lvlText w:val="%1."/>
      <w:lvlJc w:val="left"/>
      <w:pPr>
        <w:ind w:left="1113" w:hanging="360"/>
      </w:p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6640476">
    <w:abstractNumId w:val="0"/>
  </w:num>
  <w:num w:numId="2" w16cid:durableId="764764739">
    <w:abstractNumId w:val="2"/>
  </w:num>
  <w:num w:numId="3" w16cid:durableId="1106383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F3A"/>
    <w:rsid w:val="00010D2C"/>
    <w:rsid w:val="00055287"/>
    <w:rsid w:val="000617ED"/>
    <w:rsid w:val="00063300"/>
    <w:rsid w:val="000703DE"/>
    <w:rsid w:val="00092071"/>
    <w:rsid w:val="00095337"/>
    <w:rsid w:val="000F4C3E"/>
    <w:rsid w:val="0010660C"/>
    <w:rsid w:val="00142700"/>
    <w:rsid w:val="0014578E"/>
    <w:rsid w:val="00180CEE"/>
    <w:rsid w:val="00191652"/>
    <w:rsid w:val="0019468B"/>
    <w:rsid w:val="001953B3"/>
    <w:rsid w:val="00195A35"/>
    <w:rsid w:val="001B40EA"/>
    <w:rsid w:val="001C390C"/>
    <w:rsid w:val="001E479A"/>
    <w:rsid w:val="00205981"/>
    <w:rsid w:val="00220FFB"/>
    <w:rsid w:val="002214C8"/>
    <w:rsid w:val="002251BC"/>
    <w:rsid w:val="002505C8"/>
    <w:rsid w:val="00264156"/>
    <w:rsid w:val="00272E17"/>
    <w:rsid w:val="00275D6B"/>
    <w:rsid w:val="002A2D3C"/>
    <w:rsid w:val="002D0CC6"/>
    <w:rsid w:val="002E2C99"/>
    <w:rsid w:val="002F3D23"/>
    <w:rsid w:val="003005D6"/>
    <w:rsid w:val="00304EDC"/>
    <w:rsid w:val="00315DD8"/>
    <w:rsid w:val="00332463"/>
    <w:rsid w:val="003358D3"/>
    <w:rsid w:val="0034179C"/>
    <w:rsid w:val="003438BB"/>
    <w:rsid w:val="003678D9"/>
    <w:rsid w:val="00392646"/>
    <w:rsid w:val="003A3470"/>
    <w:rsid w:val="003A7EBA"/>
    <w:rsid w:val="003C7E62"/>
    <w:rsid w:val="003D4EF3"/>
    <w:rsid w:val="003D6643"/>
    <w:rsid w:val="003D6A4D"/>
    <w:rsid w:val="003E69BD"/>
    <w:rsid w:val="003F282F"/>
    <w:rsid w:val="003F2BD7"/>
    <w:rsid w:val="00437388"/>
    <w:rsid w:val="00447057"/>
    <w:rsid w:val="004C66C9"/>
    <w:rsid w:val="004D4D1A"/>
    <w:rsid w:val="004E3515"/>
    <w:rsid w:val="00504832"/>
    <w:rsid w:val="00526CBE"/>
    <w:rsid w:val="005449C0"/>
    <w:rsid w:val="00547195"/>
    <w:rsid w:val="0057129E"/>
    <w:rsid w:val="00571ECE"/>
    <w:rsid w:val="00584DA1"/>
    <w:rsid w:val="00592437"/>
    <w:rsid w:val="005B428B"/>
    <w:rsid w:val="005C3ABC"/>
    <w:rsid w:val="005F380F"/>
    <w:rsid w:val="006019BD"/>
    <w:rsid w:val="006323FD"/>
    <w:rsid w:val="00654CA7"/>
    <w:rsid w:val="00676508"/>
    <w:rsid w:val="006947CB"/>
    <w:rsid w:val="006B1D2E"/>
    <w:rsid w:val="006B4306"/>
    <w:rsid w:val="006B4B6D"/>
    <w:rsid w:val="006B5E55"/>
    <w:rsid w:val="006F3245"/>
    <w:rsid w:val="0075463A"/>
    <w:rsid w:val="00761BE1"/>
    <w:rsid w:val="00771852"/>
    <w:rsid w:val="00792762"/>
    <w:rsid w:val="007A38EB"/>
    <w:rsid w:val="007A3D2B"/>
    <w:rsid w:val="007A505A"/>
    <w:rsid w:val="007B17FC"/>
    <w:rsid w:val="007C3FCC"/>
    <w:rsid w:val="007E2A45"/>
    <w:rsid w:val="00802871"/>
    <w:rsid w:val="00806213"/>
    <w:rsid w:val="008143E1"/>
    <w:rsid w:val="008373AD"/>
    <w:rsid w:val="00840CFE"/>
    <w:rsid w:val="008415C3"/>
    <w:rsid w:val="00847ACA"/>
    <w:rsid w:val="00860F3E"/>
    <w:rsid w:val="00891D82"/>
    <w:rsid w:val="00894F92"/>
    <w:rsid w:val="008A5B1E"/>
    <w:rsid w:val="008A6880"/>
    <w:rsid w:val="008B118F"/>
    <w:rsid w:val="008D6A5B"/>
    <w:rsid w:val="00921CB6"/>
    <w:rsid w:val="00931B32"/>
    <w:rsid w:val="00936F3A"/>
    <w:rsid w:val="00984FFC"/>
    <w:rsid w:val="009C1334"/>
    <w:rsid w:val="009D7C7E"/>
    <w:rsid w:val="00A031F0"/>
    <w:rsid w:val="00A14B48"/>
    <w:rsid w:val="00A26176"/>
    <w:rsid w:val="00A45B45"/>
    <w:rsid w:val="00A4661C"/>
    <w:rsid w:val="00A63B8F"/>
    <w:rsid w:val="00AC17C7"/>
    <w:rsid w:val="00AC3027"/>
    <w:rsid w:val="00AD2CA1"/>
    <w:rsid w:val="00AD3BD9"/>
    <w:rsid w:val="00AE302A"/>
    <w:rsid w:val="00AF427B"/>
    <w:rsid w:val="00B168A7"/>
    <w:rsid w:val="00B16A0A"/>
    <w:rsid w:val="00B20ABD"/>
    <w:rsid w:val="00B27682"/>
    <w:rsid w:val="00B36048"/>
    <w:rsid w:val="00B37623"/>
    <w:rsid w:val="00B410B6"/>
    <w:rsid w:val="00B654EB"/>
    <w:rsid w:val="00BA4C4A"/>
    <w:rsid w:val="00BC2D7C"/>
    <w:rsid w:val="00C11E3A"/>
    <w:rsid w:val="00C33001"/>
    <w:rsid w:val="00C55127"/>
    <w:rsid w:val="00C5525E"/>
    <w:rsid w:val="00C64D6D"/>
    <w:rsid w:val="00C821B3"/>
    <w:rsid w:val="00CA4D1D"/>
    <w:rsid w:val="00CA5CED"/>
    <w:rsid w:val="00CC61ED"/>
    <w:rsid w:val="00CC6F94"/>
    <w:rsid w:val="00CD1A91"/>
    <w:rsid w:val="00CE3689"/>
    <w:rsid w:val="00CF43E6"/>
    <w:rsid w:val="00D14297"/>
    <w:rsid w:val="00D31806"/>
    <w:rsid w:val="00D94F25"/>
    <w:rsid w:val="00DC4B2B"/>
    <w:rsid w:val="00DE00C6"/>
    <w:rsid w:val="00DF7044"/>
    <w:rsid w:val="00E214A9"/>
    <w:rsid w:val="00E4029B"/>
    <w:rsid w:val="00E64012"/>
    <w:rsid w:val="00E90560"/>
    <w:rsid w:val="00EA3593"/>
    <w:rsid w:val="00EB1D0A"/>
    <w:rsid w:val="00EC39E0"/>
    <w:rsid w:val="00ED0CEE"/>
    <w:rsid w:val="00ED19D5"/>
    <w:rsid w:val="00ED6B1D"/>
    <w:rsid w:val="00F132DA"/>
    <w:rsid w:val="00F206E6"/>
    <w:rsid w:val="00F57A8D"/>
    <w:rsid w:val="00F60327"/>
    <w:rsid w:val="00F718A1"/>
    <w:rsid w:val="00F9057B"/>
    <w:rsid w:val="00F9359A"/>
    <w:rsid w:val="00FC01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B70F0"/>
  <w15:chartTrackingRefBased/>
  <w15:docId w15:val="{5A51596C-1CB0-471D-8A2C-696FC27F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E479A"/>
    <w:pPr>
      <w:jc w:val="both"/>
    </w:pPr>
    <w:rPr>
      <w:rFonts w:ascii="Times New Roman" w:hAnsi="Times New Roman" w:cs="Times New Roman"/>
      <w:sz w:val="24"/>
      <w:szCs w:val="24"/>
    </w:rPr>
  </w:style>
  <w:style w:type="paragraph" w:styleId="Pealkiri2">
    <w:name w:val="heading 2"/>
    <w:basedOn w:val="Loendilik"/>
    <w:next w:val="Normaallaad"/>
    <w:link w:val="Pealkiri2Mrk"/>
    <w:uiPriority w:val="9"/>
    <w:unhideWhenUsed/>
    <w:qFormat/>
    <w:rsid w:val="008B118F"/>
    <w:pPr>
      <w:numPr>
        <w:numId w:val="1"/>
      </w:numPr>
      <w:outlineLvl w:val="1"/>
    </w:pPr>
    <w:rPr>
      <w:b/>
      <w:sz w:val="28"/>
      <w:szCs w:val="28"/>
    </w:rPr>
  </w:style>
  <w:style w:type="paragraph" w:styleId="Pealkiri3">
    <w:name w:val="heading 3"/>
    <w:basedOn w:val="Normaallaad"/>
    <w:next w:val="Normaallaad"/>
    <w:link w:val="Pealkiri3Mrk"/>
    <w:uiPriority w:val="9"/>
    <w:unhideWhenUsed/>
    <w:qFormat/>
    <w:rsid w:val="001E479A"/>
    <w:pPr>
      <w:keepNext/>
      <w:keepLines/>
      <w:numPr>
        <w:ilvl w:val="1"/>
        <w:numId w:val="1"/>
      </w:numPr>
      <w:spacing w:before="40" w:after="0"/>
      <w:outlineLvl w:val="2"/>
    </w:pPr>
    <w:rPr>
      <w:rFonts w:eastAsiaTheme="majorEastAsia"/>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B118F"/>
    <w:pPr>
      <w:ind w:left="720"/>
      <w:contextualSpacing/>
    </w:pPr>
  </w:style>
  <w:style w:type="character" w:customStyle="1" w:styleId="Pealkiri2Mrk">
    <w:name w:val="Pealkiri 2 Märk"/>
    <w:basedOn w:val="Liguvaikefont"/>
    <w:link w:val="Pealkiri2"/>
    <w:uiPriority w:val="9"/>
    <w:rsid w:val="008B118F"/>
    <w:rPr>
      <w:rFonts w:ascii="Times New Roman" w:hAnsi="Times New Roman" w:cs="Times New Roman"/>
      <w:b/>
      <w:sz w:val="28"/>
      <w:szCs w:val="28"/>
    </w:rPr>
  </w:style>
  <w:style w:type="paragraph" w:styleId="Pis">
    <w:name w:val="header"/>
    <w:basedOn w:val="Normaallaad"/>
    <w:link w:val="PisMrk"/>
    <w:uiPriority w:val="99"/>
    <w:unhideWhenUsed/>
    <w:rsid w:val="008B118F"/>
    <w:pPr>
      <w:tabs>
        <w:tab w:val="center" w:pos="4536"/>
        <w:tab w:val="right" w:pos="9072"/>
      </w:tabs>
      <w:spacing w:after="0" w:line="240" w:lineRule="auto"/>
    </w:pPr>
  </w:style>
  <w:style w:type="character" w:customStyle="1" w:styleId="PisMrk">
    <w:name w:val="Päis Märk"/>
    <w:basedOn w:val="Liguvaikefont"/>
    <w:link w:val="Pis"/>
    <w:uiPriority w:val="99"/>
    <w:rsid w:val="008B118F"/>
    <w:rPr>
      <w:rFonts w:ascii="Times New Roman" w:hAnsi="Times New Roman" w:cs="Times New Roman"/>
      <w:sz w:val="24"/>
      <w:szCs w:val="24"/>
    </w:rPr>
  </w:style>
  <w:style w:type="paragraph" w:styleId="Jalus">
    <w:name w:val="footer"/>
    <w:basedOn w:val="Normaallaad"/>
    <w:link w:val="JalusMrk"/>
    <w:uiPriority w:val="99"/>
    <w:unhideWhenUsed/>
    <w:rsid w:val="008B118F"/>
    <w:pPr>
      <w:tabs>
        <w:tab w:val="center" w:pos="4536"/>
        <w:tab w:val="right" w:pos="9072"/>
      </w:tabs>
      <w:spacing w:after="0" w:line="240" w:lineRule="auto"/>
    </w:pPr>
  </w:style>
  <w:style w:type="character" w:customStyle="1" w:styleId="JalusMrk">
    <w:name w:val="Jalus Märk"/>
    <w:basedOn w:val="Liguvaikefont"/>
    <w:link w:val="Jalus"/>
    <w:uiPriority w:val="99"/>
    <w:rsid w:val="008B118F"/>
    <w:rPr>
      <w:rFonts w:ascii="Times New Roman" w:hAnsi="Times New Roman" w:cs="Times New Roman"/>
      <w:sz w:val="24"/>
      <w:szCs w:val="24"/>
    </w:rPr>
  </w:style>
  <w:style w:type="character" w:customStyle="1" w:styleId="Pealkiri3Mrk">
    <w:name w:val="Pealkiri 3 Märk"/>
    <w:basedOn w:val="Liguvaikefont"/>
    <w:link w:val="Pealkiri3"/>
    <w:uiPriority w:val="9"/>
    <w:rsid w:val="001E479A"/>
    <w:rPr>
      <w:rFonts w:ascii="Times New Roman" w:eastAsiaTheme="majorEastAsia" w:hAnsi="Times New Roman" w:cs="Times New Roman"/>
      <w:b/>
      <w:sz w:val="24"/>
      <w:szCs w:val="24"/>
    </w:rPr>
  </w:style>
  <w:style w:type="character" w:styleId="Kommentaariviide">
    <w:name w:val="annotation reference"/>
    <w:basedOn w:val="Liguvaikefont"/>
    <w:uiPriority w:val="99"/>
    <w:semiHidden/>
    <w:unhideWhenUsed/>
    <w:rsid w:val="001E479A"/>
    <w:rPr>
      <w:sz w:val="16"/>
      <w:szCs w:val="16"/>
    </w:rPr>
  </w:style>
  <w:style w:type="paragraph" w:styleId="Kommentaaritekst">
    <w:name w:val="annotation text"/>
    <w:basedOn w:val="Normaallaad"/>
    <w:link w:val="KommentaaritekstMrk"/>
    <w:uiPriority w:val="99"/>
    <w:unhideWhenUsed/>
    <w:rsid w:val="001E479A"/>
    <w:pPr>
      <w:spacing w:line="240" w:lineRule="auto"/>
    </w:pPr>
    <w:rPr>
      <w:sz w:val="20"/>
      <w:szCs w:val="20"/>
    </w:rPr>
  </w:style>
  <w:style w:type="character" w:customStyle="1" w:styleId="KommentaaritekstMrk">
    <w:name w:val="Kommentaari tekst Märk"/>
    <w:basedOn w:val="Liguvaikefont"/>
    <w:link w:val="Kommentaaritekst"/>
    <w:uiPriority w:val="99"/>
    <w:rsid w:val="001E479A"/>
    <w:rPr>
      <w:rFonts w:ascii="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E479A"/>
    <w:rPr>
      <w:b/>
      <w:bCs/>
    </w:rPr>
  </w:style>
  <w:style w:type="character" w:customStyle="1" w:styleId="KommentaariteemaMrk">
    <w:name w:val="Kommentaari teema Märk"/>
    <w:basedOn w:val="KommentaaritekstMrk"/>
    <w:link w:val="Kommentaariteema"/>
    <w:uiPriority w:val="99"/>
    <w:semiHidden/>
    <w:rsid w:val="001E479A"/>
    <w:rPr>
      <w:rFonts w:ascii="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1E479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E479A"/>
    <w:rPr>
      <w:rFonts w:ascii="Segoe UI" w:hAnsi="Segoe UI" w:cs="Segoe UI"/>
      <w:sz w:val="18"/>
      <w:szCs w:val="18"/>
    </w:rPr>
  </w:style>
  <w:style w:type="paragraph" w:styleId="Redaktsioon">
    <w:name w:val="Revision"/>
    <w:hidden/>
    <w:uiPriority w:val="99"/>
    <w:semiHidden/>
    <w:rsid w:val="003A7EB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D19C4-7F13-4B04-B046-6C96C7AA9C46}">
  <ds:schemaRefs>
    <ds:schemaRef ds:uri="http://schemas.microsoft.com/office/2006/metadata/properties"/>
    <ds:schemaRef ds:uri="http://schemas.microsoft.com/office/infopath/2007/PartnerControls"/>
    <ds:schemaRef ds:uri="3b9ebb5b-32c4-4bac-adc3-9c6b20a212e0"/>
  </ds:schemaRefs>
</ds:datastoreItem>
</file>

<file path=customXml/itemProps2.xml><?xml version="1.0" encoding="utf-8"?>
<ds:datastoreItem xmlns:ds="http://schemas.openxmlformats.org/officeDocument/2006/customXml" ds:itemID="{241B157F-59E6-41F2-929E-49E2406DA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9286B-8BC2-49E1-9AD1-36D24CE43574}">
  <ds:schemaRefs>
    <ds:schemaRef ds:uri="http://schemas.microsoft.com/sharepoint/v3/contenttype/forms"/>
  </ds:schemaRefs>
</ds:datastoreItem>
</file>

<file path=customXml/itemProps4.xml><?xml version="1.0" encoding="utf-8"?>
<ds:datastoreItem xmlns:ds="http://schemas.openxmlformats.org/officeDocument/2006/customXml" ds:itemID="{8E8B4BA4-1C70-41EE-B90B-A9EC7DE1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1565</Words>
  <Characters>8922</Characters>
  <Application>Microsoft Office Word</Application>
  <DocSecurity>0</DocSecurity>
  <Lines>74</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Reimo Kõps</dc:creator>
  <cp:keywords/>
  <dc:description/>
  <cp:lastModifiedBy>Reelika Sirge</cp:lastModifiedBy>
  <cp:revision>23</cp:revision>
  <cp:lastPrinted>2023-02-14T11:03:00Z</cp:lastPrinted>
  <dcterms:created xsi:type="dcterms:W3CDTF">2023-02-07T12:17:00Z</dcterms:created>
  <dcterms:modified xsi:type="dcterms:W3CDTF">2023-02-14T11:04:00Z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